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76" w:rsidRDefault="00115C76" w:rsidP="00115C76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Strategic Plan 2014-2018</w:t>
      </w:r>
    </w:p>
    <w:p w:rsidR="00115C76" w:rsidRDefault="00BA1260" w:rsidP="00115C76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4. </w:t>
      </w:r>
      <w:proofErr w:type="spellStart"/>
      <w:r w:rsidR="001B79AF">
        <w:rPr>
          <w:rFonts w:ascii="Verdana" w:hAnsi="Verdana" w:cs="Verdana"/>
          <w:b/>
          <w:bCs/>
          <w:sz w:val="20"/>
          <w:szCs w:val="20"/>
        </w:rPr>
        <w:t>Organisational</w:t>
      </w:r>
      <w:proofErr w:type="spellEnd"/>
      <w:r w:rsidR="001B79AF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15C76">
        <w:rPr>
          <w:rFonts w:ascii="Verdana" w:hAnsi="Verdana" w:cs="Verdana"/>
          <w:b/>
          <w:bCs/>
          <w:sz w:val="20"/>
          <w:szCs w:val="20"/>
        </w:rPr>
        <w:t>Structure &amp; Internal Systems</w:t>
      </w:r>
    </w:p>
    <w:tbl>
      <w:tblPr>
        <w:tblStyle w:val="TableGrid"/>
        <w:tblpPr w:leftFromText="180" w:rightFromText="180" w:vertAnchor="page" w:horzAnchor="margin" w:tblpY="1967"/>
        <w:tblW w:w="0" w:type="auto"/>
        <w:tblLook w:val="04A0"/>
      </w:tblPr>
      <w:tblGrid>
        <w:gridCol w:w="2898"/>
        <w:gridCol w:w="3132"/>
        <w:gridCol w:w="1705"/>
        <w:gridCol w:w="2171"/>
        <w:gridCol w:w="1595"/>
        <w:gridCol w:w="1675"/>
      </w:tblGrid>
      <w:tr w:rsidR="00571414" w:rsidTr="007D7503">
        <w:tc>
          <w:tcPr>
            <w:tcW w:w="2898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3132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70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2171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59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167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INDICATORS OF SUCCESS</w:t>
            </w:r>
          </w:p>
        </w:tc>
      </w:tr>
      <w:tr w:rsidR="00571414" w:rsidTr="007D7503">
        <w:trPr>
          <w:trHeight w:val="507"/>
        </w:trPr>
        <w:tc>
          <w:tcPr>
            <w:tcW w:w="2898" w:type="dxa"/>
            <w:vMerge w:val="restart"/>
          </w:tcPr>
          <w:p w:rsidR="00571414" w:rsidRDefault="00BA1260" w:rsidP="00201BE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4.1</w:t>
            </w:r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develop the College's </w:t>
            </w:r>
            <w:proofErr w:type="spellStart"/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>organinsational</w:t>
            </w:r>
            <w:proofErr w:type="spellEnd"/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structure so that it provides clear channels of communication and lines of authority and responsibility.</w:t>
            </w:r>
          </w:p>
        </w:tc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571414" w:rsidRDefault="00BA1260" w:rsidP="00201BE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4.1.1</w:t>
            </w:r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review the current </w:t>
            </w:r>
            <w:proofErr w:type="spellStart"/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>Organisational</w:t>
            </w:r>
            <w:proofErr w:type="spellEnd"/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structure;</w:t>
            </w:r>
          </w:p>
        </w:tc>
        <w:tc>
          <w:tcPr>
            <w:tcW w:w="170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1414" w:rsidTr="007D7503">
        <w:trPr>
          <w:trHeight w:val="507"/>
        </w:trPr>
        <w:tc>
          <w:tcPr>
            <w:tcW w:w="2898" w:type="dxa"/>
            <w:vMerge/>
          </w:tcPr>
          <w:p w:rsidR="00571414" w:rsidRDefault="00571414" w:rsidP="00201BE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571414" w:rsidRDefault="00BA1260" w:rsidP="00201BE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4.1.2</w:t>
            </w:r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To encourage improved communication and cooperation between faculties;</w:t>
            </w:r>
          </w:p>
          <w:p w:rsidR="00571414" w:rsidRDefault="00571414" w:rsidP="00363AB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1414" w:rsidTr="007D7503">
        <w:trPr>
          <w:trHeight w:val="507"/>
        </w:trPr>
        <w:tc>
          <w:tcPr>
            <w:tcW w:w="2898" w:type="dxa"/>
            <w:vMerge/>
          </w:tcPr>
          <w:p w:rsidR="00571414" w:rsidRDefault="00571414" w:rsidP="00363AB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571414" w:rsidRDefault="00BA1260" w:rsidP="001B79A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4.1.3</w:t>
            </w:r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empower staff to be more responsibility in their day to day routines;</w:t>
            </w:r>
          </w:p>
          <w:p w:rsidR="00571414" w:rsidRDefault="00571414" w:rsidP="00363AB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1414" w:rsidTr="007D7503">
        <w:trPr>
          <w:trHeight w:val="301"/>
        </w:trPr>
        <w:tc>
          <w:tcPr>
            <w:tcW w:w="2898" w:type="dxa"/>
            <w:vMerge/>
          </w:tcPr>
          <w:p w:rsidR="00571414" w:rsidRDefault="00571414" w:rsidP="00363AB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571414" w:rsidRDefault="00BA1260" w:rsidP="00787FE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4.1.4</w:t>
            </w:r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create an Institution</w:t>
            </w:r>
            <w:r w:rsidR="007D7503">
              <w:rPr>
                <w:rFonts w:ascii="Verdana" w:hAnsi="Verdana" w:cs="Verdana"/>
                <w:b/>
                <w:bCs/>
                <w:sz w:val="20"/>
                <w:szCs w:val="20"/>
              </w:rPr>
              <w:t>al</w:t>
            </w:r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Research cell;</w:t>
            </w:r>
          </w:p>
        </w:tc>
        <w:tc>
          <w:tcPr>
            <w:tcW w:w="170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1414" w:rsidTr="007D7503">
        <w:trPr>
          <w:trHeight w:val="300"/>
        </w:trPr>
        <w:tc>
          <w:tcPr>
            <w:tcW w:w="2898" w:type="dxa"/>
            <w:vMerge/>
            <w:tcBorders>
              <w:bottom w:val="single" w:sz="4" w:space="0" w:color="000000" w:themeColor="text1"/>
            </w:tcBorders>
          </w:tcPr>
          <w:p w:rsidR="00571414" w:rsidRDefault="00571414" w:rsidP="00363AB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single" w:sz="4" w:space="0" w:color="000000" w:themeColor="text1"/>
            </w:tcBorders>
          </w:tcPr>
          <w:p w:rsidR="00571414" w:rsidRDefault="00BA1260" w:rsidP="007D750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4.1.5</w:t>
            </w:r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promote improved use of the Atrium </w:t>
            </w:r>
            <w:r w:rsidR="007D750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to support </w:t>
            </w:r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>continuous improvement;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1414" w:rsidTr="007D7503">
        <w:trPr>
          <w:trHeight w:val="507"/>
        </w:trPr>
        <w:tc>
          <w:tcPr>
            <w:tcW w:w="2898" w:type="dxa"/>
            <w:vMerge w:val="restart"/>
          </w:tcPr>
          <w:p w:rsidR="00571414" w:rsidRDefault="00BA1260" w:rsidP="00201BE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4.2</w:t>
            </w:r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enhance the College's current internals systems. </w:t>
            </w:r>
          </w:p>
        </w:tc>
        <w:tc>
          <w:tcPr>
            <w:tcW w:w="3132" w:type="dxa"/>
          </w:tcPr>
          <w:p w:rsidR="00571414" w:rsidRDefault="00BA1260" w:rsidP="001B79A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4.2.1</w:t>
            </w:r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introduce an on-line registration system;</w:t>
            </w:r>
          </w:p>
        </w:tc>
        <w:tc>
          <w:tcPr>
            <w:tcW w:w="170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1414" w:rsidTr="007D7503">
        <w:trPr>
          <w:trHeight w:val="507"/>
        </w:trPr>
        <w:tc>
          <w:tcPr>
            <w:tcW w:w="2898" w:type="dxa"/>
            <w:vMerge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</w:tcPr>
          <w:p w:rsidR="00571414" w:rsidRDefault="00BA1260" w:rsidP="00201BE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4.2.2</w:t>
            </w:r>
            <w:r w:rsidR="0057141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The create a credit/debit card payment system;</w:t>
            </w:r>
          </w:p>
        </w:tc>
        <w:tc>
          <w:tcPr>
            <w:tcW w:w="170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571414" w:rsidRDefault="00571414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D7503" w:rsidTr="00743DDE">
        <w:trPr>
          <w:trHeight w:val="494"/>
        </w:trPr>
        <w:tc>
          <w:tcPr>
            <w:tcW w:w="13176" w:type="dxa"/>
            <w:gridSpan w:val="6"/>
          </w:tcPr>
          <w:p w:rsidR="007D7503" w:rsidRDefault="007D7503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SWOT ANALYSIS MAY 2012</w:t>
            </w:r>
          </w:p>
          <w:p w:rsidR="007D7503" w:rsidRDefault="007D7503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Points raised; On-line Registration, Use of debit/credit cards, reducing class sizes, restructuring of College's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organisational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structure, review of policies and procedures </w:t>
            </w:r>
          </w:p>
          <w:p w:rsidR="007D7503" w:rsidRDefault="007D7503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425B8" w:rsidRDefault="008425B8" w:rsidP="007D7503"/>
    <w:sectPr w:rsidR="008425B8" w:rsidSect="00115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15C76"/>
    <w:rsid w:val="00115C76"/>
    <w:rsid w:val="001A134A"/>
    <w:rsid w:val="001B79AF"/>
    <w:rsid w:val="00201BEF"/>
    <w:rsid w:val="00363AB2"/>
    <w:rsid w:val="004464D3"/>
    <w:rsid w:val="00571414"/>
    <w:rsid w:val="00787FEC"/>
    <w:rsid w:val="007D7503"/>
    <w:rsid w:val="008425B8"/>
    <w:rsid w:val="008E4498"/>
    <w:rsid w:val="00A70354"/>
    <w:rsid w:val="00A92683"/>
    <w:rsid w:val="00BA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7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6</cp:revision>
  <dcterms:created xsi:type="dcterms:W3CDTF">2014-09-07T07:56:00Z</dcterms:created>
  <dcterms:modified xsi:type="dcterms:W3CDTF">2014-09-14T08:09:00Z</dcterms:modified>
</cp:coreProperties>
</file>