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249D7" w14:textId="6F835ED5" w:rsidR="00CD5B0C" w:rsidRDefault="00372A50" w:rsidP="00372A50">
      <w:pPr>
        <w:jc w:val="center"/>
        <w:rPr>
          <w:rFonts w:eastAsia="Verdana" w:cs="Verdana"/>
          <w:color w:val="000000"/>
          <w:sz w:val="20"/>
          <w:szCs w:val="20"/>
        </w:rPr>
      </w:pPr>
      <w:r>
        <w:rPr>
          <w:rStyle w:val="il"/>
          <w:rFonts w:ascii="Arial" w:hAnsi="Arial" w:cs="Arial"/>
          <w:b/>
          <w:bCs/>
          <w:color w:val="222222"/>
          <w:shd w:val="clear" w:color="auto" w:fill="FFFFFF"/>
        </w:rPr>
        <w:t>Housekeeping</w:t>
      </w:r>
      <w:r>
        <w:rPr>
          <w:rFonts w:ascii="Arial" w:hAnsi="Arial" w:cs="Arial"/>
          <w:b/>
          <w:bCs/>
          <w:color w:val="222222"/>
          <w:shd w:val="clear" w:color="auto" w:fill="FFFFFF"/>
        </w:rPr>
        <w:t> Committee Actions</w:t>
      </w:r>
      <w:r>
        <w:rPr>
          <w:rFonts w:ascii="Arial" w:hAnsi="Arial" w:cs="Arial"/>
          <w:b/>
          <w:bCs/>
          <w:color w:val="222222"/>
          <w:shd w:val="clear" w:color="auto" w:fill="FFFFFF"/>
        </w:rPr>
        <w:t xml:space="preserve"> May 2024</w:t>
      </w:r>
    </w:p>
    <w:p w14:paraId="35ED2D1F" w14:textId="66E8CA03" w:rsidR="006F4B39" w:rsidRDefault="006F4B39"/>
    <w:tbl>
      <w:tblPr>
        <w:tblStyle w:val="TableGrid"/>
        <w:tblW w:w="15475" w:type="dxa"/>
        <w:tblLook w:val="04A0" w:firstRow="1" w:lastRow="0" w:firstColumn="1" w:lastColumn="0" w:noHBand="0" w:noVBand="1"/>
      </w:tblPr>
      <w:tblGrid>
        <w:gridCol w:w="715"/>
        <w:gridCol w:w="2700"/>
        <w:gridCol w:w="8730"/>
        <w:gridCol w:w="2070"/>
        <w:gridCol w:w="1260"/>
      </w:tblGrid>
      <w:tr w:rsidR="006F4B39" w14:paraId="679FDEC5" w14:textId="77777777" w:rsidTr="00DD4417">
        <w:tc>
          <w:tcPr>
            <w:tcW w:w="715" w:type="dxa"/>
          </w:tcPr>
          <w:p w14:paraId="7D051760" w14:textId="0CF2C8A1" w:rsidR="006F4B39" w:rsidRDefault="006F4B39">
            <w:r>
              <w:t>S.NO</w:t>
            </w:r>
          </w:p>
        </w:tc>
        <w:tc>
          <w:tcPr>
            <w:tcW w:w="2700" w:type="dxa"/>
          </w:tcPr>
          <w:p w14:paraId="475EC5F2" w14:textId="2E86479B" w:rsidR="006F4B39" w:rsidRDefault="006F4B39">
            <w:r>
              <w:t>Issue</w:t>
            </w:r>
          </w:p>
        </w:tc>
        <w:tc>
          <w:tcPr>
            <w:tcW w:w="8730" w:type="dxa"/>
          </w:tcPr>
          <w:p w14:paraId="19DCA95C" w14:textId="2D812414" w:rsidR="006F4B39" w:rsidRDefault="006F4B39">
            <w:r>
              <w:t>Action</w:t>
            </w:r>
          </w:p>
        </w:tc>
        <w:tc>
          <w:tcPr>
            <w:tcW w:w="2070" w:type="dxa"/>
          </w:tcPr>
          <w:p w14:paraId="4159FD19" w14:textId="7057967F" w:rsidR="006F4B39" w:rsidRDefault="006F4B39">
            <w:r>
              <w:t>Person Responsible</w:t>
            </w:r>
          </w:p>
        </w:tc>
        <w:tc>
          <w:tcPr>
            <w:tcW w:w="1260" w:type="dxa"/>
          </w:tcPr>
          <w:p w14:paraId="344F7748" w14:textId="72D350F5" w:rsidR="006F4B39" w:rsidRDefault="006F4B39">
            <w:r>
              <w:t>Status</w:t>
            </w:r>
          </w:p>
        </w:tc>
      </w:tr>
      <w:tr w:rsidR="00DA63F6" w14:paraId="537A1ED5" w14:textId="77777777" w:rsidTr="00DD4417">
        <w:tc>
          <w:tcPr>
            <w:tcW w:w="715" w:type="dxa"/>
            <w:shd w:val="clear" w:color="auto" w:fill="auto"/>
          </w:tcPr>
          <w:p w14:paraId="7B320EB1" w14:textId="3DE3B2F1" w:rsidR="00DA63F6" w:rsidRPr="003D1E5D" w:rsidRDefault="00DA63F6" w:rsidP="003D1E5D">
            <w:pPr>
              <w:pStyle w:val="ListParagraph"/>
              <w:numPr>
                <w:ilvl w:val="0"/>
                <w:numId w:val="5"/>
              </w:numPr>
              <w:spacing w:line="240" w:lineRule="auto"/>
              <w:ind w:leftChars="0" w:firstLineChars="0"/>
              <w:rPr>
                <w:sz w:val="22"/>
                <w:szCs w:val="22"/>
              </w:rPr>
            </w:pPr>
          </w:p>
        </w:tc>
        <w:tc>
          <w:tcPr>
            <w:tcW w:w="2700" w:type="dxa"/>
            <w:shd w:val="clear" w:color="auto" w:fill="auto"/>
          </w:tcPr>
          <w:p w14:paraId="6F80B8E3" w14:textId="77777777" w:rsidR="00CD5B0C" w:rsidRPr="00B20D1A" w:rsidRDefault="00CD5B0C" w:rsidP="00CD5B0C">
            <w:pPr>
              <w:widowControl w:val="0"/>
              <w:pBdr>
                <w:top w:val="nil"/>
                <w:left w:val="nil"/>
                <w:bottom w:val="nil"/>
                <w:right w:val="nil"/>
                <w:between w:val="nil"/>
              </w:pBdr>
              <w:spacing w:line="276" w:lineRule="auto"/>
              <w:rPr>
                <w:rFonts w:ascii="Verdana" w:eastAsia="Verdana" w:hAnsi="Verdana" w:cs="Verdana"/>
                <w:b/>
                <w:sz w:val="18"/>
                <w:szCs w:val="18"/>
                <w:lang w:val="en-US"/>
              </w:rPr>
            </w:pPr>
            <w:r w:rsidRPr="00B20D1A">
              <w:rPr>
                <w:rFonts w:ascii="Verdana" w:eastAsia="Verdana" w:hAnsi="Verdana" w:cs="Verdana"/>
                <w:b/>
                <w:sz w:val="18"/>
                <w:szCs w:val="18"/>
                <w:lang w:val="en-US"/>
              </w:rPr>
              <w:t>Classrooms</w:t>
            </w:r>
          </w:p>
          <w:p w14:paraId="3841C969" w14:textId="0B3594D2" w:rsidR="00CD5B0C" w:rsidRPr="00CD5B0C" w:rsidRDefault="00CD5B0C" w:rsidP="00CD5B0C">
            <w:pPr>
              <w:pBdr>
                <w:top w:val="nil"/>
                <w:left w:val="nil"/>
                <w:bottom w:val="nil"/>
                <w:right w:val="nil"/>
                <w:between w:val="nil"/>
              </w:pBdr>
              <w:spacing w:line="276" w:lineRule="auto"/>
              <w:rPr>
                <w:rFonts w:eastAsia="Verdana" w:cs="Verdana"/>
                <w:bCs/>
                <w:sz w:val="18"/>
                <w:szCs w:val="18"/>
              </w:rPr>
            </w:pPr>
            <w:r>
              <w:rPr>
                <w:rFonts w:eastAsia="Verdana" w:cs="Verdana"/>
                <w:bCs/>
                <w:sz w:val="18"/>
                <w:szCs w:val="18"/>
              </w:rPr>
              <w:t>1-</w:t>
            </w:r>
            <w:r w:rsidRPr="00CD5B0C">
              <w:rPr>
                <w:rFonts w:eastAsia="Verdana" w:cs="Verdana"/>
                <w:bCs/>
                <w:sz w:val="18"/>
                <w:szCs w:val="18"/>
              </w:rPr>
              <w:t xml:space="preserve">The chairs in the labs are uncomfortable and all the clocks are not working. </w:t>
            </w:r>
          </w:p>
          <w:p w14:paraId="4ED89F2E" w14:textId="219AE7AD" w:rsidR="00CD5B0C" w:rsidRPr="00B20D1A" w:rsidRDefault="00CD5B0C" w:rsidP="00CD5B0C">
            <w:pPr>
              <w:widowControl w:val="0"/>
              <w:pBdr>
                <w:top w:val="nil"/>
                <w:left w:val="nil"/>
                <w:bottom w:val="nil"/>
                <w:right w:val="nil"/>
                <w:between w:val="nil"/>
              </w:pBdr>
              <w:spacing w:line="276" w:lineRule="auto"/>
              <w:contextualSpacing/>
              <w:rPr>
                <w:rFonts w:ascii="Verdana" w:eastAsia="Verdana" w:hAnsi="Verdana" w:cs="Verdana"/>
                <w:bCs/>
                <w:sz w:val="18"/>
                <w:szCs w:val="18"/>
                <w:lang w:val="en-US"/>
              </w:rPr>
            </w:pPr>
            <w:r>
              <w:rPr>
                <w:rFonts w:ascii="Verdana" w:eastAsia="Verdana" w:hAnsi="Verdana" w:cs="Verdana"/>
                <w:bCs/>
                <w:sz w:val="18"/>
                <w:szCs w:val="18"/>
              </w:rPr>
              <w:t>2-</w:t>
            </w:r>
            <w:r w:rsidRPr="00B20D1A">
              <w:rPr>
                <w:rFonts w:ascii="Verdana" w:eastAsia="Verdana" w:hAnsi="Verdana" w:cs="Verdana"/>
                <w:bCs/>
                <w:sz w:val="18"/>
                <w:szCs w:val="18"/>
                <w:lang w:val="en-US"/>
              </w:rPr>
              <w:t>Some of the air conditioners need maintenance</w:t>
            </w:r>
            <w:r>
              <w:rPr>
                <w:rFonts w:ascii="Verdana" w:eastAsia="Verdana" w:hAnsi="Verdana" w:cs="Verdana"/>
                <w:bCs/>
                <w:sz w:val="18"/>
                <w:szCs w:val="18"/>
                <w:lang w:val="en-US"/>
              </w:rPr>
              <w:t>.</w:t>
            </w:r>
          </w:p>
          <w:p w14:paraId="4A6AA86B" w14:textId="7E71456B" w:rsidR="00DA63F6" w:rsidRPr="00CD5B0C" w:rsidRDefault="00DA63F6" w:rsidP="00CD5B0C">
            <w:pPr>
              <w:rPr>
                <w:lang w:val="en-US"/>
              </w:rPr>
            </w:pPr>
          </w:p>
        </w:tc>
        <w:tc>
          <w:tcPr>
            <w:tcW w:w="8730" w:type="dxa"/>
            <w:shd w:val="clear" w:color="auto" w:fill="auto"/>
          </w:tcPr>
          <w:p w14:paraId="112A7C09" w14:textId="4EB691D7" w:rsidR="00CD5B0C" w:rsidRDefault="00CD5B0C" w:rsidP="00CD5B0C">
            <w:pPr>
              <w:pStyle w:val="NormalWeb"/>
              <w:spacing w:line="259" w:lineRule="auto"/>
              <w:ind w:left="720"/>
              <w:rPr>
                <w:rFonts w:ascii="Verdana" w:eastAsia="Times New Roman" w:hAnsi="Verdana"/>
                <w:color w:val="000000"/>
                <w:kern w:val="0"/>
                <w:sz w:val="18"/>
                <w:szCs w:val="18"/>
                <w:lang w:val="en-US"/>
                <w14:ligatures w14:val="none"/>
              </w:rPr>
            </w:pPr>
            <w:r>
              <w:rPr>
                <w:highlight w:val="white"/>
                <w:lang w:val="en-US"/>
              </w:rPr>
              <w:t>1 -</w:t>
            </w:r>
            <w:r w:rsidRPr="00CD5B0C">
              <w:rPr>
                <w:rFonts w:ascii="Verdana" w:eastAsia="Times New Roman" w:hAnsi="Verdana"/>
                <w:color w:val="000000"/>
                <w:kern w:val="0"/>
                <w:sz w:val="18"/>
                <w:szCs w:val="18"/>
                <w:lang w:val="en-US"/>
                <w14:ligatures w14:val="none"/>
              </w:rPr>
              <w:t xml:space="preserve"> </w:t>
            </w:r>
            <w:r w:rsidRPr="00CD5B0C">
              <w:rPr>
                <w:rFonts w:ascii="Verdana" w:eastAsia="Times New Roman" w:hAnsi="Verdana"/>
                <w:color w:val="000000"/>
                <w:kern w:val="0"/>
                <w:sz w:val="18"/>
                <w:szCs w:val="18"/>
                <w:lang w:val="en-US"/>
                <w14:ligatures w14:val="none"/>
              </w:rPr>
              <w:t xml:space="preserve">In response, the facilities team has committed to investigating and addressing these issues. Students are also encouraged to report any facility-related problems directly to the helpdesk at </w:t>
            </w:r>
            <w:hyperlink r:id="rId5" w:history="1">
              <w:r w:rsidRPr="00CD5B0C">
                <w:rPr>
                  <w:rFonts w:ascii="Verdana" w:eastAsia="Times New Roman" w:hAnsi="Verdana"/>
                  <w:color w:val="0000FF"/>
                  <w:kern w:val="0"/>
                  <w:sz w:val="18"/>
                  <w:szCs w:val="18"/>
                  <w:u w:val="single"/>
                  <w:lang w:val="en-US"/>
                  <w14:ligatures w14:val="none"/>
                </w:rPr>
                <w:t>facilitieshelpdesk@majancollege.edu.om</w:t>
              </w:r>
            </w:hyperlink>
            <w:r w:rsidRPr="00CD5B0C">
              <w:rPr>
                <w:rFonts w:ascii="Verdana" w:eastAsia="Times New Roman" w:hAnsi="Verdana"/>
                <w:color w:val="000000"/>
                <w:kern w:val="0"/>
                <w:sz w:val="18"/>
                <w:szCs w:val="18"/>
                <w:lang w:val="en-US"/>
                <w14:ligatures w14:val="none"/>
              </w:rPr>
              <w:t>.</w:t>
            </w:r>
          </w:p>
          <w:p w14:paraId="1EDBA946" w14:textId="4D05D593" w:rsidR="00CD5B0C" w:rsidRPr="00CD5B0C" w:rsidRDefault="00CD5B0C" w:rsidP="00CD5B0C">
            <w:pPr>
              <w:pStyle w:val="NormalWeb"/>
              <w:spacing w:after="0"/>
              <w:ind w:left="720"/>
              <w:rPr>
                <w:rFonts w:eastAsia="Times New Roman"/>
                <w:kern w:val="0"/>
                <w:lang w:val="en-US"/>
                <w14:ligatures w14:val="none"/>
              </w:rPr>
            </w:pPr>
            <w:r>
              <w:rPr>
                <w:rFonts w:ascii="Verdana" w:eastAsia="Times New Roman" w:hAnsi="Verdana"/>
                <w:color w:val="000000"/>
                <w:kern w:val="0"/>
                <w:sz w:val="18"/>
                <w:szCs w:val="18"/>
                <w:lang w:val="en-US"/>
                <w14:ligatures w14:val="none"/>
              </w:rPr>
              <w:t xml:space="preserve">2- </w:t>
            </w:r>
            <w:r w:rsidRPr="00CD5B0C">
              <w:rPr>
                <w:rFonts w:ascii="Verdana" w:eastAsia="Times New Roman" w:hAnsi="Verdana"/>
                <w:color w:val="000000"/>
                <w:kern w:val="0"/>
                <w:sz w:val="18"/>
                <w:szCs w:val="18"/>
                <w:lang w:val="en-US"/>
                <w14:ligatures w14:val="none"/>
              </w:rPr>
              <w:t>The maintenance team conducts weekly inspections across all classrooms to ensure everything is in good working condition. The recent issues that were reported have now been resolved.</w:t>
            </w:r>
          </w:p>
          <w:p w14:paraId="131D20AB" w14:textId="6BF9B5C0" w:rsidR="00CD5B0C" w:rsidRPr="00CD5B0C" w:rsidRDefault="00CD5B0C" w:rsidP="00CD5B0C">
            <w:pPr>
              <w:pStyle w:val="NormalWeb"/>
              <w:spacing w:after="0"/>
              <w:ind w:left="720"/>
              <w:rPr>
                <w:rFonts w:eastAsia="Times New Roman"/>
                <w:kern w:val="0"/>
                <w:lang w:val="en-US"/>
                <w14:ligatures w14:val="none"/>
              </w:rPr>
            </w:pPr>
          </w:p>
          <w:p w14:paraId="78CBDE1E" w14:textId="25E52988" w:rsidR="00DA63F6" w:rsidRPr="00CD5B0C" w:rsidRDefault="00DA63F6" w:rsidP="00DA63F6">
            <w:pPr>
              <w:spacing w:line="360" w:lineRule="auto"/>
              <w:ind w:hanging="2"/>
              <w:jc w:val="both"/>
              <w:rPr>
                <w:highlight w:val="white"/>
                <w:lang w:val="en-US"/>
              </w:rPr>
            </w:pPr>
          </w:p>
        </w:tc>
        <w:tc>
          <w:tcPr>
            <w:tcW w:w="2070" w:type="dxa"/>
            <w:shd w:val="clear" w:color="auto" w:fill="auto"/>
          </w:tcPr>
          <w:p w14:paraId="40152F84" w14:textId="2A9A9672" w:rsidR="00DA63F6" w:rsidRDefault="00266ABF" w:rsidP="00DA63F6">
            <w:r>
              <w:t>Facilities</w:t>
            </w:r>
          </w:p>
        </w:tc>
        <w:tc>
          <w:tcPr>
            <w:tcW w:w="1260" w:type="dxa"/>
            <w:shd w:val="clear" w:color="auto" w:fill="auto"/>
          </w:tcPr>
          <w:p w14:paraId="07CCB64B" w14:textId="3079CFDE" w:rsidR="00DA63F6" w:rsidRDefault="00266ABF" w:rsidP="00DA63F6">
            <w:r>
              <w:t xml:space="preserve">Done </w:t>
            </w:r>
          </w:p>
        </w:tc>
      </w:tr>
      <w:tr w:rsidR="00311E37" w14:paraId="3A00C66A" w14:textId="77777777" w:rsidTr="00DD4417">
        <w:tc>
          <w:tcPr>
            <w:tcW w:w="715" w:type="dxa"/>
            <w:shd w:val="clear" w:color="auto" w:fill="auto"/>
          </w:tcPr>
          <w:p w14:paraId="7BE44743" w14:textId="6354AA74" w:rsidR="00311E37" w:rsidRPr="003D1E5D" w:rsidRDefault="00311E37" w:rsidP="003D1E5D">
            <w:pPr>
              <w:pStyle w:val="ListParagraph"/>
              <w:numPr>
                <w:ilvl w:val="0"/>
                <w:numId w:val="5"/>
              </w:numPr>
              <w:spacing w:line="240" w:lineRule="auto"/>
              <w:ind w:leftChars="0" w:firstLineChars="0"/>
              <w:rPr>
                <w:sz w:val="22"/>
                <w:szCs w:val="22"/>
                <w:rtl/>
              </w:rPr>
            </w:pPr>
          </w:p>
        </w:tc>
        <w:tc>
          <w:tcPr>
            <w:tcW w:w="2700" w:type="dxa"/>
            <w:shd w:val="clear" w:color="auto" w:fill="auto"/>
          </w:tcPr>
          <w:p w14:paraId="1878B8F6" w14:textId="77777777" w:rsidR="00CD5B0C" w:rsidRPr="00CD5B0C" w:rsidRDefault="00CD5B0C" w:rsidP="00CD5B0C">
            <w:pPr>
              <w:widowControl w:val="0"/>
              <w:pBdr>
                <w:top w:val="nil"/>
                <w:left w:val="nil"/>
                <w:bottom w:val="nil"/>
                <w:right w:val="nil"/>
                <w:between w:val="nil"/>
              </w:pBdr>
              <w:ind w:left="360"/>
              <w:rPr>
                <w:rFonts w:ascii="Verdana" w:eastAsia="Verdana" w:hAnsi="Verdana" w:cs="Verdana"/>
                <w:b/>
                <w:color w:val="000000"/>
                <w:kern w:val="0"/>
                <w:sz w:val="18"/>
                <w:szCs w:val="18"/>
                <w:lang w:val="en-US"/>
                <w14:ligatures w14:val="none"/>
              </w:rPr>
            </w:pPr>
            <w:r w:rsidRPr="00CD5B0C">
              <w:rPr>
                <w:rFonts w:ascii="Verdana" w:eastAsia="Verdana" w:hAnsi="Verdana" w:cs="Verdana"/>
                <w:b/>
                <w:color w:val="000000"/>
                <w:kern w:val="0"/>
                <w:sz w:val="18"/>
                <w:szCs w:val="18"/>
                <w:lang w:val="en-US"/>
                <w14:ligatures w14:val="none"/>
              </w:rPr>
              <w:t>Canteen:</w:t>
            </w:r>
          </w:p>
          <w:p w14:paraId="6A5C8444" w14:textId="77777777" w:rsidR="00CD5B0C" w:rsidRPr="00CD5B0C" w:rsidRDefault="00CD5B0C" w:rsidP="00CD5B0C">
            <w:pPr>
              <w:widowControl w:val="0"/>
              <w:numPr>
                <w:ilvl w:val="0"/>
                <w:numId w:val="7"/>
              </w:numPr>
              <w:pBdr>
                <w:top w:val="nil"/>
                <w:left w:val="nil"/>
                <w:bottom w:val="nil"/>
                <w:right w:val="nil"/>
                <w:between w:val="nil"/>
              </w:pBdr>
              <w:spacing w:line="276" w:lineRule="auto"/>
              <w:contextualSpacing/>
              <w:rPr>
                <w:rFonts w:ascii="Verdana" w:eastAsia="Verdana" w:hAnsi="Verdana" w:cs="Verdana"/>
                <w:bCs/>
                <w:color w:val="000000"/>
                <w:kern w:val="0"/>
                <w:sz w:val="18"/>
                <w:szCs w:val="18"/>
                <w:lang w:val="en-US"/>
                <w14:ligatures w14:val="none"/>
              </w:rPr>
            </w:pPr>
            <w:r w:rsidRPr="00CD5B0C">
              <w:rPr>
                <w:rFonts w:ascii="Verdana" w:eastAsia="Verdana" w:hAnsi="Verdana" w:cs="Verdana"/>
                <w:bCs/>
                <w:color w:val="000000"/>
                <w:kern w:val="0"/>
                <w:sz w:val="18"/>
                <w:szCs w:val="18"/>
                <w:lang w:val="en-US"/>
                <w14:ligatures w14:val="none"/>
              </w:rPr>
              <w:t>Change some food items.</w:t>
            </w:r>
          </w:p>
          <w:p w14:paraId="7A4B08CE" w14:textId="77777777" w:rsidR="00CD5B0C" w:rsidRPr="00CD5B0C" w:rsidRDefault="00CD5B0C" w:rsidP="00CD5B0C">
            <w:pPr>
              <w:widowControl w:val="0"/>
              <w:numPr>
                <w:ilvl w:val="0"/>
                <w:numId w:val="7"/>
              </w:numPr>
              <w:pBdr>
                <w:top w:val="nil"/>
                <w:left w:val="nil"/>
                <w:bottom w:val="nil"/>
                <w:right w:val="nil"/>
                <w:between w:val="nil"/>
              </w:pBdr>
              <w:spacing w:line="276" w:lineRule="auto"/>
              <w:contextualSpacing/>
              <w:rPr>
                <w:rFonts w:ascii="Verdana" w:eastAsia="Verdana" w:hAnsi="Verdana" w:cs="Verdana"/>
                <w:bCs/>
                <w:color w:val="000000"/>
                <w:kern w:val="0"/>
                <w:sz w:val="18"/>
                <w:szCs w:val="18"/>
                <w:lang w:val="en-US"/>
                <w14:ligatures w14:val="none"/>
              </w:rPr>
            </w:pPr>
            <w:r w:rsidRPr="00CD5B0C">
              <w:rPr>
                <w:rFonts w:ascii="Verdana" w:eastAsia="Verdana" w:hAnsi="Verdana" w:cs="Verdana"/>
                <w:bCs/>
                <w:color w:val="000000"/>
                <w:kern w:val="0"/>
                <w:sz w:val="18"/>
                <w:szCs w:val="18"/>
                <w:lang w:val="en-US"/>
                <w14:ligatures w14:val="none"/>
              </w:rPr>
              <w:t>Increase the variety of options in the canteen.</w:t>
            </w:r>
          </w:p>
          <w:p w14:paraId="2B9DBA74" w14:textId="77777777" w:rsidR="00CD5B0C" w:rsidRPr="00CD5B0C" w:rsidRDefault="00CD5B0C" w:rsidP="00CD5B0C">
            <w:pPr>
              <w:pBdr>
                <w:top w:val="nil"/>
                <w:left w:val="nil"/>
                <w:bottom w:val="nil"/>
                <w:right w:val="nil"/>
                <w:between w:val="nil"/>
              </w:pBdr>
              <w:spacing w:line="276" w:lineRule="auto"/>
              <w:ind w:left="1080"/>
              <w:contextualSpacing/>
              <w:rPr>
                <w:rFonts w:ascii="Verdana" w:eastAsia="Verdana" w:hAnsi="Verdana" w:cs="Verdana"/>
                <w:bCs/>
                <w:color w:val="000000"/>
                <w:kern w:val="0"/>
                <w:sz w:val="18"/>
                <w:szCs w:val="18"/>
                <w:lang w:val="en-US"/>
                <w14:ligatures w14:val="none"/>
              </w:rPr>
            </w:pPr>
            <w:r w:rsidRPr="00CD5B0C">
              <w:rPr>
                <w:rFonts w:ascii="Verdana" w:eastAsia="Verdana" w:hAnsi="Verdana" w:cs="Verdana"/>
                <w:bCs/>
                <w:color w:val="000000"/>
                <w:kern w:val="0"/>
                <w:sz w:val="18"/>
                <w:szCs w:val="18"/>
                <w:lang w:val="en-US"/>
                <w14:ligatures w14:val="none"/>
              </w:rPr>
              <w:t xml:space="preserve">Reduce food prices. </w:t>
            </w:r>
          </w:p>
          <w:p w14:paraId="56B5607D" w14:textId="77777777" w:rsidR="00311E37" w:rsidRPr="00D42164" w:rsidRDefault="00311E37" w:rsidP="00311E37">
            <w:pPr>
              <w:rPr>
                <w:bCs/>
                <w:lang w:val="en-US"/>
              </w:rPr>
            </w:pPr>
          </w:p>
          <w:p w14:paraId="7F8EDA09" w14:textId="6D566920" w:rsidR="00311E37" w:rsidRPr="00D42164" w:rsidRDefault="00311E37" w:rsidP="00311E37">
            <w:pPr>
              <w:rPr>
                <w:bCs/>
                <w:lang w:val="en-US"/>
              </w:rPr>
            </w:pPr>
          </w:p>
        </w:tc>
        <w:tc>
          <w:tcPr>
            <w:tcW w:w="8730" w:type="dxa"/>
            <w:shd w:val="clear" w:color="auto" w:fill="auto"/>
          </w:tcPr>
          <w:p w14:paraId="0A6C90C6" w14:textId="6C1E2799" w:rsidR="00311E37" w:rsidRPr="00CD5B0C" w:rsidRDefault="00CD5B0C" w:rsidP="00CD5B0C">
            <w:pPr>
              <w:pStyle w:val="ListParagraph"/>
              <w:numPr>
                <w:ilvl w:val="0"/>
                <w:numId w:val="7"/>
              </w:numPr>
              <w:spacing w:line="360" w:lineRule="auto"/>
              <w:ind w:leftChars="0" w:firstLineChars="0"/>
              <w:jc w:val="both"/>
              <w:rPr>
                <w:highlight w:val="white"/>
              </w:rPr>
            </w:pPr>
            <w:r w:rsidRPr="00CD5B0C">
              <w:rPr>
                <w:color w:val="000000"/>
                <w:sz w:val="18"/>
                <w:szCs w:val="18"/>
              </w:rPr>
              <w:t>Students were informed that the menu has been adjusted several times based on their feedback, but they are still encouraged to suggest additional food items they would like. Management also announced that three new canteens will be added to provide students with more dining choices and greater flexibility in selecting their meals.</w:t>
            </w:r>
          </w:p>
          <w:p w14:paraId="65463CEF" w14:textId="0B95E246" w:rsidR="00CD5B0C" w:rsidRPr="00CD5B0C" w:rsidRDefault="00CD5B0C" w:rsidP="00CD5B0C">
            <w:pPr>
              <w:pStyle w:val="ListParagraph"/>
              <w:numPr>
                <w:ilvl w:val="0"/>
                <w:numId w:val="7"/>
              </w:numPr>
              <w:spacing w:line="360" w:lineRule="auto"/>
              <w:ind w:leftChars="0" w:firstLineChars="0"/>
              <w:jc w:val="both"/>
              <w:rPr>
                <w:highlight w:val="white"/>
              </w:rPr>
            </w:pPr>
            <w:r>
              <w:rPr>
                <w:color w:val="000000"/>
                <w:sz w:val="18"/>
                <w:szCs w:val="18"/>
              </w:rPr>
              <w:t xml:space="preserve">It was explained that prices were set after careful consideration to match students' budgets and purchasing power. However, it's important to note that the college canteen is closed during official holidays, which affects its sales and potential revenue. This could be one of the reasons why some of the meal prices are slightly higher than comparable items in the </w:t>
            </w:r>
            <w:proofErr w:type="gramStart"/>
            <w:r>
              <w:rPr>
                <w:color w:val="000000"/>
                <w:sz w:val="18"/>
                <w:szCs w:val="18"/>
              </w:rPr>
              <w:t>market</w:t>
            </w:r>
            <w:proofErr w:type="gramEnd"/>
          </w:p>
          <w:p w14:paraId="264F7F7C" w14:textId="76C8AE8F" w:rsidR="00CD5B0C" w:rsidRPr="00D86B89" w:rsidRDefault="00CD5B0C" w:rsidP="00CD5B0C">
            <w:pPr>
              <w:spacing w:line="360" w:lineRule="auto"/>
              <w:jc w:val="both"/>
              <w:rPr>
                <w:highlight w:val="white"/>
              </w:rPr>
            </w:pPr>
          </w:p>
        </w:tc>
        <w:tc>
          <w:tcPr>
            <w:tcW w:w="2070" w:type="dxa"/>
            <w:shd w:val="clear" w:color="auto" w:fill="auto"/>
          </w:tcPr>
          <w:p w14:paraId="52DA8765" w14:textId="078A5342" w:rsidR="00311E37" w:rsidRDefault="00266ABF" w:rsidP="00311E37">
            <w:r>
              <w:t>Facilities</w:t>
            </w:r>
          </w:p>
        </w:tc>
        <w:tc>
          <w:tcPr>
            <w:tcW w:w="1260" w:type="dxa"/>
            <w:shd w:val="clear" w:color="auto" w:fill="auto"/>
          </w:tcPr>
          <w:p w14:paraId="2489153F" w14:textId="09E79456" w:rsidR="00311E37" w:rsidRDefault="00DD4417" w:rsidP="00311E37">
            <w:proofErr w:type="gramStart"/>
            <w:r>
              <w:t xml:space="preserve">Done </w:t>
            </w:r>
            <w:r w:rsidR="00266ABF">
              <w:t>:</w:t>
            </w:r>
            <w:proofErr w:type="gramEnd"/>
            <w:r w:rsidR="00266ABF">
              <w:t xml:space="preserve"> the canteen changed , New food items </w:t>
            </w:r>
          </w:p>
        </w:tc>
      </w:tr>
      <w:tr w:rsidR="006F4B39" w14:paraId="6F3F2998" w14:textId="77777777" w:rsidTr="00DD4417">
        <w:tc>
          <w:tcPr>
            <w:tcW w:w="715" w:type="dxa"/>
          </w:tcPr>
          <w:p w14:paraId="0EFDA514" w14:textId="421C1B5A" w:rsidR="006F4B39" w:rsidRPr="003D1E5D" w:rsidRDefault="006F4B39" w:rsidP="003D1E5D">
            <w:pPr>
              <w:pStyle w:val="ListParagraph"/>
              <w:numPr>
                <w:ilvl w:val="0"/>
                <w:numId w:val="5"/>
              </w:numPr>
              <w:spacing w:line="240" w:lineRule="auto"/>
              <w:ind w:leftChars="0" w:firstLineChars="0"/>
              <w:rPr>
                <w:sz w:val="22"/>
                <w:szCs w:val="22"/>
              </w:rPr>
            </w:pPr>
          </w:p>
        </w:tc>
        <w:tc>
          <w:tcPr>
            <w:tcW w:w="2700" w:type="dxa"/>
          </w:tcPr>
          <w:p w14:paraId="327AA6F5" w14:textId="77777777" w:rsidR="00CD5B0C" w:rsidRPr="00CD5B0C" w:rsidRDefault="00CD5B0C" w:rsidP="00CD5B0C">
            <w:pPr>
              <w:widowControl w:val="0"/>
              <w:pBdr>
                <w:top w:val="nil"/>
                <w:left w:val="nil"/>
                <w:bottom w:val="nil"/>
                <w:right w:val="nil"/>
                <w:between w:val="nil"/>
              </w:pBdr>
              <w:ind w:left="360"/>
              <w:rPr>
                <w:rFonts w:ascii="Verdana" w:eastAsia="Verdana" w:hAnsi="Verdana" w:cs="Verdana"/>
                <w:b/>
                <w:color w:val="000000"/>
                <w:kern w:val="0"/>
                <w:sz w:val="18"/>
                <w:szCs w:val="18"/>
                <w:lang w:val="en-US"/>
                <w14:ligatures w14:val="none"/>
              </w:rPr>
            </w:pPr>
            <w:r w:rsidRPr="00CD5B0C">
              <w:rPr>
                <w:rFonts w:ascii="Verdana" w:eastAsia="Verdana" w:hAnsi="Verdana" w:cs="Verdana"/>
                <w:b/>
                <w:color w:val="000000"/>
                <w:kern w:val="0"/>
                <w:sz w:val="18"/>
                <w:szCs w:val="18"/>
                <w:lang w:val="en-US"/>
                <w14:ligatures w14:val="none"/>
              </w:rPr>
              <w:t>Library:</w:t>
            </w:r>
          </w:p>
          <w:p w14:paraId="2663C36C" w14:textId="77777777" w:rsidR="00CD5B0C" w:rsidRPr="00CD5B0C" w:rsidRDefault="00CD5B0C" w:rsidP="00CD5B0C">
            <w:pPr>
              <w:pBdr>
                <w:top w:val="nil"/>
                <w:left w:val="nil"/>
                <w:bottom w:val="nil"/>
                <w:right w:val="nil"/>
                <w:between w:val="nil"/>
              </w:pBdr>
              <w:ind w:left="360"/>
              <w:rPr>
                <w:rFonts w:ascii="Verdana" w:eastAsia="Verdana" w:hAnsi="Verdana" w:cs="Verdana"/>
                <w:bCs/>
                <w:color w:val="000000"/>
                <w:kern w:val="0"/>
                <w:sz w:val="18"/>
                <w:szCs w:val="18"/>
                <w:lang w:val="en-US"/>
                <w14:ligatures w14:val="none"/>
              </w:rPr>
            </w:pPr>
          </w:p>
          <w:p w14:paraId="5C4CC579" w14:textId="77777777" w:rsidR="00CD5B0C" w:rsidRPr="00CD5B0C" w:rsidRDefault="00CD5B0C" w:rsidP="00CD5B0C">
            <w:pPr>
              <w:widowControl w:val="0"/>
              <w:numPr>
                <w:ilvl w:val="0"/>
                <w:numId w:val="7"/>
              </w:numPr>
              <w:pBdr>
                <w:top w:val="nil"/>
                <w:left w:val="nil"/>
                <w:bottom w:val="nil"/>
                <w:right w:val="nil"/>
                <w:between w:val="nil"/>
              </w:pBdr>
              <w:spacing w:line="276" w:lineRule="auto"/>
              <w:contextualSpacing/>
              <w:rPr>
                <w:rFonts w:ascii="Verdana" w:eastAsia="Verdana" w:hAnsi="Verdana" w:cs="Verdana"/>
                <w:bCs/>
                <w:color w:val="000000"/>
                <w:kern w:val="0"/>
                <w:sz w:val="18"/>
                <w:szCs w:val="18"/>
                <w:lang w:val="en-US"/>
                <w14:ligatures w14:val="none"/>
              </w:rPr>
            </w:pPr>
            <w:r w:rsidRPr="00CD5B0C">
              <w:rPr>
                <w:rFonts w:ascii="Verdana" w:eastAsia="Verdana" w:hAnsi="Verdana" w:cs="Verdana"/>
                <w:bCs/>
                <w:color w:val="000000"/>
                <w:kern w:val="0"/>
                <w:sz w:val="18"/>
                <w:szCs w:val="18"/>
                <w:lang w:val="en-US"/>
                <w14:ligatures w14:val="none"/>
              </w:rPr>
              <w:t>The library has a diverse range of resources, but it lacks Arabic sources.</w:t>
            </w:r>
          </w:p>
          <w:p w14:paraId="33B29F9F" w14:textId="0EF52343" w:rsidR="00052EAA" w:rsidRPr="000A61E9" w:rsidRDefault="00052EAA">
            <w:pPr>
              <w:rPr>
                <w:bCs/>
                <w:lang w:val="en-US"/>
              </w:rPr>
            </w:pPr>
          </w:p>
        </w:tc>
        <w:tc>
          <w:tcPr>
            <w:tcW w:w="8730" w:type="dxa"/>
          </w:tcPr>
          <w:p w14:paraId="4D90D0FD" w14:textId="77777777" w:rsidR="006F4B39" w:rsidRDefault="006F4B39" w:rsidP="009D4894">
            <w:pPr>
              <w:spacing w:line="360" w:lineRule="auto"/>
              <w:ind w:hanging="2"/>
              <w:jc w:val="both"/>
            </w:pPr>
          </w:p>
          <w:p w14:paraId="06C8FD04" w14:textId="77777777" w:rsidR="00CD5B0C" w:rsidRPr="00CD5B0C" w:rsidRDefault="00CD5B0C" w:rsidP="00CD5B0C">
            <w:pPr>
              <w:spacing w:after="0" w:line="240" w:lineRule="auto"/>
              <w:ind w:left="720"/>
              <w:rPr>
                <w:rFonts w:ascii="Times New Roman" w:eastAsia="Times New Roman" w:hAnsi="Times New Roman" w:cs="Times New Roman"/>
                <w:kern w:val="0"/>
                <w:sz w:val="24"/>
                <w:szCs w:val="24"/>
                <w:lang w:val="en-US"/>
                <w14:ligatures w14:val="none"/>
              </w:rPr>
            </w:pPr>
            <w:r w:rsidRPr="00CD5B0C">
              <w:rPr>
                <w:rFonts w:ascii="Verdana" w:eastAsia="Times New Roman" w:hAnsi="Verdana" w:cs="Times New Roman"/>
                <w:color w:val="000000"/>
                <w:kern w:val="0"/>
                <w:sz w:val="18"/>
                <w:szCs w:val="18"/>
                <w:lang w:val="en-US"/>
                <w14:ligatures w14:val="none"/>
              </w:rPr>
              <w:t>It was mentioned that several Arabic books have been added to the list, particularly this semester. However, students can still request additional Arabic books to be included.</w:t>
            </w:r>
          </w:p>
          <w:p w14:paraId="66A268CE" w14:textId="480EB1D2" w:rsidR="00CD5B0C" w:rsidRPr="00CD5B0C" w:rsidRDefault="00CD5B0C" w:rsidP="009D4894">
            <w:pPr>
              <w:spacing w:line="360" w:lineRule="auto"/>
              <w:ind w:hanging="2"/>
              <w:jc w:val="both"/>
              <w:rPr>
                <w:lang w:val="en-US"/>
              </w:rPr>
            </w:pPr>
          </w:p>
        </w:tc>
        <w:tc>
          <w:tcPr>
            <w:tcW w:w="2070" w:type="dxa"/>
          </w:tcPr>
          <w:p w14:paraId="7F9BA310" w14:textId="415E6F83" w:rsidR="006F4B39" w:rsidRDefault="00266ABF">
            <w:r w:rsidRPr="00CD5B0C">
              <w:rPr>
                <w:rFonts w:ascii="Verdana" w:eastAsia="Verdana" w:hAnsi="Verdana" w:cs="Verdana"/>
                <w:b/>
                <w:color w:val="000000"/>
                <w:kern w:val="0"/>
                <w:sz w:val="18"/>
                <w:szCs w:val="18"/>
                <w:lang w:val="en-US"/>
                <w14:ligatures w14:val="none"/>
              </w:rPr>
              <w:t>Library</w:t>
            </w:r>
          </w:p>
        </w:tc>
        <w:tc>
          <w:tcPr>
            <w:tcW w:w="1260" w:type="dxa"/>
          </w:tcPr>
          <w:p w14:paraId="40890891" w14:textId="77777777" w:rsidR="006F4B39" w:rsidRDefault="006F4B39"/>
          <w:p w14:paraId="10CBA32A" w14:textId="4C7AD470" w:rsidR="00266ABF" w:rsidRDefault="00266ABF">
            <w:r>
              <w:t xml:space="preserve">More Arabic books have been added </w:t>
            </w:r>
          </w:p>
        </w:tc>
      </w:tr>
      <w:tr w:rsidR="00F878D5" w14:paraId="3C326E95" w14:textId="77777777" w:rsidTr="00DD4417">
        <w:tc>
          <w:tcPr>
            <w:tcW w:w="715" w:type="dxa"/>
          </w:tcPr>
          <w:p w14:paraId="652B93EB" w14:textId="4B522529" w:rsidR="00F878D5" w:rsidRPr="003D1E5D" w:rsidRDefault="00F878D5" w:rsidP="003D1E5D">
            <w:pPr>
              <w:pStyle w:val="ListParagraph"/>
              <w:numPr>
                <w:ilvl w:val="0"/>
                <w:numId w:val="5"/>
              </w:numPr>
              <w:spacing w:line="240" w:lineRule="auto"/>
              <w:ind w:leftChars="0" w:firstLineChars="0"/>
              <w:rPr>
                <w:sz w:val="22"/>
                <w:szCs w:val="22"/>
              </w:rPr>
            </w:pPr>
          </w:p>
        </w:tc>
        <w:tc>
          <w:tcPr>
            <w:tcW w:w="2700" w:type="dxa"/>
          </w:tcPr>
          <w:p w14:paraId="2AD711CA" w14:textId="23738E65" w:rsidR="00CD5B0C" w:rsidRPr="00CD5B0C" w:rsidRDefault="00CD5B0C" w:rsidP="00CD5B0C">
            <w:pPr>
              <w:numPr>
                <w:ilvl w:val="0"/>
                <w:numId w:val="5"/>
              </w:numPr>
              <w:spacing w:after="0" w:line="240" w:lineRule="auto"/>
              <w:textAlignment w:val="baseline"/>
              <w:rPr>
                <w:rFonts w:ascii="Verdana" w:eastAsia="Times New Roman" w:hAnsi="Verdana" w:cs="Times New Roman"/>
                <w:b/>
                <w:bCs/>
                <w:color w:val="000000"/>
                <w:kern w:val="0"/>
                <w:sz w:val="18"/>
                <w:szCs w:val="18"/>
                <w:lang w:val="en-US"/>
                <w14:ligatures w14:val="none"/>
              </w:rPr>
            </w:pPr>
            <w:r w:rsidRPr="00CD5B0C">
              <w:rPr>
                <w:rFonts w:ascii="Verdana" w:eastAsia="Times New Roman" w:hAnsi="Verdana" w:cs="Times New Roman"/>
                <w:b/>
                <w:bCs/>
                <w:color w:val="000000"/>
                <w:kern w:val="0"/>
                <w:sz w:val="18"/>
                <w:szCs w:val="18"/>
                <w:lang w:val="en-US"/>
                <w14:ligatures w14:val="none"/>
              </w:rPr>
              <w:t xml:space="preserve">Wi-Fi Issues </w:t>
            </w:r>
          </w:p>
          <w:p w14:paraId="53D68732" w14:textId="71B384A8" w:rsidR="00F878D5" w:rsidRPr="00CD5B0C" w:rsidRDefault="00F878D5" w:rsidP="00CD5B0C">
            <w:pPr>
              <w:ind w:left="720"/>
              <w:rPr>
                <w:bCs/>
                <w:lang w:val="en-US"/>
              </w:rPr>
            </w:pPr>
          </w:p>
        </w:tc>
        <w:tc>
          <w:tcPr>
            <w:tcW w:w="8730" w:type="dxa"/>
          </w:tcPr>
          <w:p w14:paraId="32B1A3AD" w14:textId="77777777" w:rsidR="00CD5B0C" w:rsidRPr="00CD5B0C" w:rsidRDefault="00CD5B0C" w:rsidP="00CD5B0C">
            <w:pPr>
              <w:ind w:left="720"/>
              <w:rPr>
                <w:rFonts w:ascii="Times New Roman" w:eastAsia="Times New Roman" w:hAnsi="Times New Roman" w:cs="Times New Roman"/>
                <w:kern w:val="0"/>
                <w:sz w:val="24"/>
                <w:szCs w:val="24"/>
                <w:lang w:val="en-US"/>
                <w14:ligatures w14:val="none"/>
              </w:rPr>
            </w:pPr>
            <w:r w:rsidRPr="00CD5B0C">
              <w:rPr>
                <w:rFonts w:ascii="Verdana" w:eastAsia="Times New Roman" w:hAnsi="Verdana" w:cs="Times New Roman"/>
                <w:color w:val="000000"/>
                <w:kern w:val="0"/>
                <w:sz w:val="18"/>
                <w:szCs w:val="18"/>
                <w:lang w:val="en-US"/>
                <w14:ligatures w14:val="none"/>
              </w:rPr>
              <w:t xml:space="preserve">The students confirmed that there haven't been any significant Wi-Fi </w:t>
            </w:r>
            <w:proofErr w:type="gramStart"/>
            <w:r w:rsidRPr="00CD5B0C">
              <w:rPr>
                <w:rFonts w:ascii="Verdana" w:eastAsia="Times New Roman" w:hAnsi="Verdana" w:cs="Times New Roman"/>
                <w:color w:val="000000"/>
                <w:kern w:val="0"/>
                <w:sz w:val="18"/>
                <w:szCs w:val="18"/>
                <w:lang w:val="en-US"/>
                <w14:ligatures w14:val="none"/>
              </w:rPr>
              <w:t>issues</w:t>
            </w:r>
            <w:proofErr w:type="gramEnd"/>
          </w:p>
          <w:p w14:paraId="680D676C" w14:textId="7BE5BE89" w:rsidR="00F878D5" w:rsidRPr="00CD5B0C" w:rsidRDefault="00F878D5" w:rsidP="00CD5B0C">
            <w:pPr>
              <w:spacing w:line="360" w:lineRule="auto"/>
              <w:ind w:hanging="2"/>
              <w:jc w:val="both"/>
              <w:rPr>
                <w:lang w:val="en-US"/>
              </w:rPr>
            </w:pPr>
          </w:p>
        </w:tc>
        <w:tc>
          <w:tcPr>
            <w:tcW w:w="2070" w:type="dxa"/>
          </w:tcPr>
          <w:p w14:paraId="65458767" w14:textId="41F3AE48" w:rsidR="00F878D5" w:rsidRPr="00F878D5" w:rsidRDefault="00266ABF" w:rsidP="00F878D5">
            <w:pPr>
              <w:rPr>
                <w:b/>
                <w:bCs/>
              </w:rPr>
            </w:pPr>
            <w:r>
              <w:t xml:space="preserve">IT support </w:t>
            </w:r>
          </w:p>
        </w:tc>
        <w:tc>
          <w:tcPr>
            <w:tcW w:w="1260" w:type="dxa"/>
          </w:tcPr>
          <w:p w14:paraId="37686D35" w14:textId="77777777" w:rsidR="00F878D5" w:rsidRDefault="00F878D5" w:rsidP="00F878D5"/>
        </w:tc>
      </w:tr>
      <w:tr w:rsidR="00F878D5" w14:paraId="6B59205D" w14:textId="77777777" w:rsidTr="00DD4417">
        <w:tc>
          <w:tcPr>
            <w:tcW w:w="715" w:type="dxa"/>
          </w:tcPr>
          <w:p w14:paraId="31609C98" w14:textId="29686B17" w:rsidR="00F878D5" w:rsidRPr="003D1E5D" w:rsidRDefault="00F878D5" w:rsidP="003D1E5D">
            <w:pPr>
              <w:pStyle w:val="ListParagraph"/>
              <w:numPr>
                <w:ilvl w:val="0"/>
                <w:numId w:val="5"/>
              </w:numPr>
              <w:spacing w:line="240" w:lineRule="auto"/>
              <w:ind w:leftChars="0" w:firstLineChars="0"/>
              <w:rPr>
                <w:sz w:val="22"/>
                <w:szCs w:val="22"/>
              </w:rPr>
            </w:pPr>
          </w:p>
        </w:tc>
        <w:tc>
          <w:tcPr>
            <w:tcW w:w="2700" w:type="dxa"/>
          </w:tcPr>
          <w:p w14:paraId="62644A49" w14:textId="28857BB6" w:rsidR="00F878D5" w:rsidRPr="000A61E9" w:rsidRDefault="00CD5B0C" w:rsidP="00F878D5">
            <w:pPr>
              <w:jc w:val="both"/>
              <w:rPr>
                <w:bCs/>
              </w:rPr>
            </w:pPr>
            <w:r w:rsidRPr="00CD5B0C">
              <w:rPr>
                <w:rFonts w:ascii="Verdana" w:eastAsia="Verdana" w:hAnsi="Verdana" w:cs="Arial"/>
                <w:bCs/>
                <w:color w:val="000000"/>
                <w:kern w:val="0"/>
                <w:sz w:val="18"/>
                <w:szCs w:val="18"/>
                <w:shd w:val="clear" w:color="auto" w:fill="FFFFFF"/>
                <w:lang w:val="en-US"/>
                <w14:ligatures w14:val="none"/>
              </w:rPr>
              <w:t xml:space="preserve">The lifts in both Al </w:t>
            </w:r>
            <w:proofErr w:type="spellStart"/>
            <w:r w:rsidRPr="00CD5B0C">
              <w:rPr>
                <w:rFonts w:ascii="Verdana" w:eastAsia="Verdana" w:hAnsi="Verdana" w:cs="Arial"/>
                <w:bCs/>
                <w:color w:val="000000"/>
                <w:kern w:val="0"/>
                <w:sz w:val="18"/>
                <w:szCs w:val="18"/>
                <w:shd w:val="clear" w:color="auto" w:fill="FFFFFF"/>
                <w:lang w:val="en-US"/>
                <w14:ligatures w14:val="none"/>
              </w:rPr>
              <w:t>Nahdha</w:t>
            </w:r>
            <w:proofErr w:type="spellEnd"/>
            <w:r w:rsidRPr="00CD5B0C">
              <w:rPr>
                <w:rFonts w:ascii="Verdana" w:eastAsia="Verdana" w:hAnsi="Verdana" w:cs="Arial"/>
                <w:bCs/>
                <w:color w:val="000000"/>
                <w:kern w:val="0"/>
                <w:sz w:val="18"/>
                <w:szCs w:val="18"/>
                <w:shd w:val="clear" w:color="auto" w:fill="FFFFFF"/>
                <w:lang w:val="en-US"/>
                <w14:ligatures w14:val="none"/>
              </w:rPr>
              <w:t xml:space="preserve"> building &amp; M building are very slow</w:t>
            </w:r>
          </w:p>
        </w:tc>
        <w:tc>
          <w:tcPr>
            <w:tcW w:w="8730" w:type="dxa"/>
          </w:tcPr>
          <w:p w14:paraId="3C82AEE8" w14:textId="765A386C" w:rsidR="00F878D5" w:rsidRPr="00F878D5" w:rsidRDefault="00CD5B0C" w:rsidP="00F878D5">
            <w:pPr>
              <w:spacing w:line="360" w:lineRule="auto"/>
              <w:jc w:val="both"/>
            </w:pPr>
            <w:r>
              <w:rPr>
                <w:rFonts w:ascii="Verdana" w:hAnsi="Verdana"/>
                <w:color w:val="000000"/>
                <w:sz w:val="18"/>
                <w:szCs w:val="18"/>
                <w:shd w:val="clear" w:color="auto" w:fill="FFFFFF"/>
              </w:rPr>
              <w:t>facilities department acknowledged the issue and indicated that the elevators will soon be replaced with new ones</w:t>
            </w:r>
          </w:p>
        </w:tc>
        <w:tc>
          <w:tcPr>
            <w:tcW w:w="2070" w:type="dxa"/>
          </w:tcPr>
          <w:p w14:paraId="7C7CD2B1" w14:textId="2D3804FF" w:rsidR="00F878D5" w:rsidRDefault="00DD4417" w:rsidP="00F878D5">
            <w:r>
              <w:t>Facilities</w:t>
            </w:r>
          </w:p>
        </w:tc>
        <w:tc>
          <w:tcPr>
            <w:tcW w:w="1260" w:type="dxa"/>
          </w:tcPr>
          <w:p w14:paraId="5BABDD64" w14:textId="04F744B1" w:rsidR="00F878D5" w:rsidRDefault="00266ABF" w:rsidP="00F878D5">
            <w:r>
              <w:t xml:space="preserve">In progress </w:t>
            </w:r>
          </w:p>
        </w:tc>
      </w:tr>
      <w:tr w:rsidR="00F878D5" w14:paraId="6D4543BF" w14:textId="77777777" w:rsidTr="00DD4417">
        <w:tc>
          <w:tcPr>
            <w:tcW w:w="715" w:type="dxa"/>
          </w:tcPr>
          <w:p w14:paraId="44C19486" w14:textId="25E118FD" w:rsidR="00F878D5" w:rsidRPr="003D1E5D" w:rsidRDefault="00F878D5" w:rsidP="003D1E5D">
            <w:pPr>
              <w:pStyle w:val="ListParagraph"/>
              <w:numPr>
                <w:ilvl w:val="0"/>
                <w:numId w:val="5"/>
              </w:numPr>
              <w:spacing w:line="240" w:lineRule="auto"/>
              <w:ind w:leftChars="0" w:firstLineChars="0"/>
              <w:rPr>
                <w:sz w:val="22"/>
                <w:szCs w:val="22"/>
              </w:rPr>
            </w:pPr>
          </w:p>
        </w:tc>
        <w:tc>
          <w:tcPr>
            <w:tcW w:w="2700" w:type="dxa"/>
          </w:tcPr>
          <w:p w14:paraId="516BBF68" w14:textId="298D41AE" w:rsidR="00F878D5" w:rsidRPr="00266ABF" w:rsidRDefault="00CD5B0C" w:rsidP="00F878D5">
            <w:pPr>
              <w:rPr>
                <w:lang w:val="en-US"/>
              </w:rPr>
            </w:pPr>
            <w:r w:rsidRPr="00266ABF">
              <w:rPr>
                <w:rFonts w:ascii="Verdana" w:hAnsi="Verdana"/>
                <w:color w:val="000000"/>
                <w:sz w:val="18"/>
                <w:szCs w:val="18"/>
                <w:shd w:val="clear" w:color="auto" w:fill="FFFFFF"/>
              </w:rPr>
              <w:t>More Parking Spaces</w:t>
            </w:r>
          </w:p>
        </w:tc>
        <w:tc>
          <w:tcPr>
            <w:tcW w:w="8730" w:type="dxa"/>
          </w:tcPr>
          <w:p w14:paraId="2D9AD3BF" w14:textId="623DD88E" w:rsidR="00F878D5" w:rsidRDefault="00266ABF" w:rsidP="00040DC3">
            <w:pPr>
              <w:spacing w:line="360" w:lineRule="auto"/>
              <w:ind w:hanging="2"/>
              <w:jc w:val="both"/>
            </w:pPr>
            <w:r>
              <w:rPr>
                <w:rFonts w:ascii="Verdana" w:hAnsi="Verdana"/>
                <w:color w:val="000000"/>
                <w:sz w:val="18"/>
                <w:szCs w:val="18"/>
              </w:rPr>
              <w:t>In response, 44 additional parking spaces have been created on campus. There's also a plan to rent the land behind the college to turn it into a larger parking area for students, which would provide over 75 additional parking spots. While this is a common issue globally, the college is committed to finding solutions and improving the situation</w:t>
            </w:r>
          </w:p>
        </w:tc>
        <w:tc>
          <w:tcPr>
            <w:tcW w:w="2070" w:type="dxa"/>
          </w:tcPr>
          <w:p w14:paraId="27BA0D7F" w14:textId="671543D9" w:rsidR="00F878D5" w:rsidRDefault="00DD4417" w:rsidP="00F878D5">
            <w:r>
              <w:t>Facilities</w:t>
            </w:r>
          </w:p>
        </w:tc>
        <w:tc>
          <w:tcPr>
            <w:tcW w:w="1260" w:type="dxa"/>
          </w:tcPr>
          <w:p w14:paraId="27A48313" w14:textId="2E829B50" w:rsidR="00F878D5" w:rsidRDefault="00372A50" w:rsidP="00F878D5">
            <w:r>
              <w:t>Done</w:t>
            </w:r>
          </w:p>
        </w:tc>
      </w:tr>
      <w:tr w:rsidR="00266ABF" w14:paraId="024F0CE8" w14:textId="77777777" w:rsidTr="00DD4417">
        <w:tc>
          <w:tcPr>
            <w:tcW w:w="715" w:type="dxa"/>
          </w:tcPr>
          <w:p w14:paraId="7A1A1CC8" w14:textId="77777777" w:rsidR="00266ABF" w:rsidRPr="003D1E5D" w:rsidRDefault="00266ABF" w:rsidP="003D1E5D">
            <w:pPr>
              <w:pStyle w:val="ListParagraph"/>
              <w:numPr>
                <w:ilvl w:val="0"/>
                <w:numId w:val="5"/>
              </w:numPr>
              <w:spacing w:line="240" w:lineRule="auto"/>
              <w:ind w:leftChars="0" w:firstLineChars="0"/>
              <w:rPr>
                <w:sz w:val="22"/>
                <w:szCs w:val="22"/>
              </w:rPr>
            </w:pPr>
          </w:p>
        </w:tc>
        <w:tc>
          <w:tcPr>
            <w:tcW w:w="2700" w:type="dxa"/>
          </w:tcPr>
          <w:p w14:paraId="56CF1379" w14:textId="72D378B9" w:rsidR="00266ABF" w:rsidRPr="00266ABF" w:rsidRDefault="00266ABF" w:rsidP="00F878D5">
            <w:pPr>
              <w:rPr>
                <w:rFonts w:ascii="Verdana" w:hAnsi="Verdana"/>
                <w:color w:val="000000"/>
                <w:sz w:val="18"/>
                <w:szCs w:val="18"/>
                <w:shd w:val="clear" w:color="auto" w:fill="FFFFFF"/>
              </w:rPr>
            </w:pPr>
            <w:r w:rsidRPr="00266ABF">
              <w:rPr>
                <w:rFonts w:ascii="Verdana" w:hAnsi="Verdana"/>
                <w:color w:val="000000"/>
                <w:sz w:val="18"/>
                <w:szCs w:val="18"/>
              </w:rPr>
              <w:t>more entertaining activities</w:t>
            </w:r>
          </w:p>
        </w:tc>
        <w:tc>
          <w:tcPr>
            <w:tcW w:w="8730" w:type="dxa"/>
          </w:tcPr>
          <w:p w14:paraId="612AFBAC" w14:textId="454FD127" w:rsidR="00266ABF" w:rsidRDefault="00266ABF" w:rsidP="00040DC3">
            <w:pPr>
              <w:spacing w:line="360" w:lineRule="auto"/>
              <w:ind w:hanging="2"/>
              <w:jc w:val="both"/>
              <w:rPr>
                <w:rFonts w:ascii="Verdana" w:hAnsi="Verdana"/>
                <w:color w:val="000000"/>
                <w:sz w:val="18"/>
                <w:szCs w:val="18"/>
              </w:rPr>
            </w:pPr>
            <w:r>
              <w:rPr>
                <w:rFonts w:ascii="Verdana" w:hAnsi="Verdana"/>
                <w:color w:val="000000"/>
                <w:sz w:val="18"/>
                <w:szCs w:val="18"/>
              </w:rPr>
              <w:t xml:space="preserve">Students advised </w:t>
            </w:r>
            <w:r>
              <w:rPr>
                <w:rFonts w:ascii="Verdana" w:hAnsi="Verdana"/>
                <w:color w:val="000000"/>
                <w:sz w:val="18"/>
                <w:szCs w:val="18"/>
              </w:rPr>
              <w:t>to visit the student council office to share their suggestions and ideas. encouraged students to take the initiative</w:t>
            </w:r>
            <w:r>
              <w:rPr>
                <w:rFonts w:ascii="Verdana" w:hAnsi="Verdana"/>
                <w:color w:val="000000"/>
                <w:sz w:val="18"/>
                <w:szCs w:val="18"/>
              </w:rPr>
              <w:t>,</w:t>
            </w:r>
          </w:p>
        </w:tc>
        <w:tc>
          <w:tcPr>
            <w:tcW w:w="2070" w:type="dxa"/>
          </w:tcPr>
          <w:p w14:paraId="4905D2D8" w14:textId="5F4F0C32" w:rsidR="00266ABF" w:rsidRDefault="00266ABF" w:rsidP="00F878D5">
            <w:r>
              <w:t>SSAR &amp; SAC</w:t>
            </w:r>
          </w:p>
        </w:tc>
        <w:tc>
          <w:tcPr>
            <w:tcW w:w="1260" w:type="dxa"/>
          </w:tcPr>
          <w:p w14:paraId="7F768EBE" w14:textId="47684B4E" w:rsidR="00266ABF" w:rsidRDefault="00372A50" w:rsidP="00F878D5">
            <w:r>
              <w:t xml:space="preserve">New activities calendar </w:t>
            </w:r>
            <w:proofErr w:type="gramStart"/>
            <w:r>
              <w:t>have</w:t>
            </w:r>
            <w:proofErr w:type="gramEnd"/>
            <w:r>
              <w:t xml:space="preserve"> been created </w:t>
            </w:r>
          </w:p>
        </w:tc>
      </w:tr>
      <w:tr w:rsidR="00266ABF" w14:paraId="1444F7E6" w14:textId="77777777" w:rsidTr="00DD4417">
        <w:tc>
          <w:tcPr>
            <w:tcW w:w="715" w:type="dxa"/>
          </w:tcPr>
          <w:p w14:paraId="62EFD335" w14:textId="77777777" w:rsidR="00266ABF" w:rsidRPr="003D1E5D" w:rsidRDefault="00266ABF" w:rsidP="003D1E5D">
            <w:pPr>
              <w:pStyle w:val="ListParagraph"/>
              <w:numPr>
                <w:ilvl w:val="0"/>
                <w:numId w:val="5"/>
              </w:numPr>
              <w:spacing w:line="240" w:lineRule="auto"/>
              <w:ind w:leftChars="0" w:firstLineChars="0"/>
              <w:rPr>
                <w:sz w:val="22"/>
                <w:szCs w:val="22"/>
              </w:rPr>
            </w:pPr>
          </w:p>
        </w:tc>
        <w:tc>
          <w:tcPr>
            <w:tcW w:w="2700" w:type="dxa"/>
          </w:tcPr>
          <w:p w14:paraId="25867577" w14:textId="4342B7F4" w:rsidR="00266ABF" w:rsidRPr="00266ABF" w:rsidRDefault="00266ABF" w:rsidP="00F878D5">
            <w:pPr>
              <w:rPr>
                <w:rFonts w:ascii="Verdana" w:hAnsi="Verdana"/>
                <w:color w:val="000000"/>
                <w:sz w:val="18"/>
                <w:szCs w:val="18"/>
              </w:rPr>
            </w:pPr>
            <w:r w:rsidRPr="00266ABF">
              <w:rPr>
                <w:rFonts w:ascii="Verdana" w:hAnsi="Verdana"/>
                <w:color w:val="000000"/>
                <w:sz w:val="18"/>
                <w:szCs w:val="18"/>
              </w:rPr>
              <w:t>More plants should be planted to make the environment fresh</w:t>
            </w:r>
          </w:p>
        </w:tc>
        <w:tc>
          <w:tcPr>
            <w:tcW w:w="8730" w:type="dxa"/>
          </w:tcPr>
          <w:p w14:paraId="32552E92" w14:textId="7ED13D2C" w:rsidR="00266ABF" w:rsidRDefault="00266ABF" w:rsidP="00040DC3">
            <w:pPr>
              <w:spacing w:line="360" w:lineRule="auto"/>
              <w:ind w:hanging="2"/>
              <w:jc w:val="both"/>
              <w:rPr>
                <w:rFonts w:ascii="Verdana" w:hAnsi="Verdana"/>
                <w:color w:val="000000"/>
                <w:sz w:val="18"/>
                <w:szCs w:val="18"/>
              </w:rPr>
            </w:pPr>
            <w:r>
              <w:rPr>
                <w:rFonts w:ascii="Verdana" w:hAnsi="Verdana"/>
                <w:color w:val="000000"/>
                <w:sz w:val="18"/>
                <w:szCs w:val="18"/>
              </w:rPr>
              <w:t xml:space="preserve">More plants will be planted during summer and next semester </w:t>
            </w:r>
          </w:p>
        </w:tc>
        <w:tc>
          <w:tcPr>
            <w:tcW w:w="2070" w:type="dxa"/>
          </w:tcPr>
          <w:p w14:paraId="08E876CD" w14:textId="0620329D" w:rsidR="00266ABF" w:rsidRDefault="00266ABF" w:rsidP="00F878D5">
            <w:r>
              <w:t xml:space="preserve">SSAR &amp; </w:t>
            </w:r>
            <w:r>
              <w:t>Facilities</w:t>
            </w:r>
          </w:p>
        </w:tc>
        <w:tc>
          <w:tcPr>
            <w:tcW w:w="1260" w:type="dxa"/>
          </w:tcPr>
          <w:p w14:paraId="59224F31" w14:textId="5EBA51B7" w:rsidR="00266ABF" w:rsidRPr="00372A50" w:rsidRDefault="00372A50" w:rsidP="00F878D5">
            <w:pPr>
              <w:rPr>
                <w:lang w:val="en-US" w:bidi="ar-OM"/>
              </w:rPr>
            </w:pPr>
            <w:r w:rsidRPr="00372A50">
              <w:rPr>
                <w:lang w:val="en-US" w:bidi="ar-OM"/>
              </w:rPr>
              <w:t>Partially Achieved</w:t>
            </w:r>
          </w:p>
        </w:tc>
      </w:tr>
      <w:tr w:rsidR="00266ABF" w14:paraId="69D435B5" w14:textId="77777777" w:rsidTr="00DD4417">
        <w:tc>
          <w:tcPr>
            <w:tcW w:w="715" w:type="dxa"/>
          </w:tcPr>
          <w:p w14:paraId="433D637D" w14:textId="77777777" w:rsidR="00266ABF" w:rsidRPr="003D1E5D" w:rsidRDefault="00266ABF" w:rsidP="003D1E5D">
            <w:pPr>
              <w:pStyle w:val="ListParagraph"/>
              <w:numPr>
                <w:ilvl w:val="0"/>
                <w:numId w:val="5"/>
              </w:numPr>
              <w:spacing w:line="240" w:lineRule="auto"/>
              <w:ind w:leftChars="0" w:firstLineChars="0"/>
              <w:rPr>
                <w:sz w:val="22"/>
                <w:szCs w:val="22"/>
              </w:rPr>
            </w:pPr>
          </w:p>
        </w:tc>
        <w:tc>
          <w:tcPr>
            <w:tcW w:w="2700" w:type="dxa"/>
          </w:tcPr>
          <w:p w14:paraId="251E8F40" w14:textId="757F1D7E" w:rsidR="00266ABF" w:rsidRPr="00266ABF" w:rsidRDefault="00266ABF" w:rsidP="00F878D5">
            <w:pPr>
              <w:rPr>
                <w:rFonts w:ascii="Verdana" w:hAnsi="Verdana"/>
                <w:color w:val="000000"/>
                <w:sz w:val="18"/>
                <w:szCs w:val="18"/>
              </w:rPr>
            </w:pPr>
            <w:proofErr w:type="spellStart"/>
            <w:r w:rsidRPr="00266ABF">
              <w:rPr>
                <w:rFonts w:ascii="Verdana" w:hAnsi="Verdana"/>
                <w:color w:val="000000"/>
                <w:sz w:val="18"/>
                <w:szCs w:val="18"/>
              </w:rPr>
              <w:t>Color</w:t>
            </w:r>
            <w:proofErr w:type="spellEnd"/>
            <w:r w:rsidRPr="00266ABF">
              <w:rPr>
                <w:rFonts w:ascii="Verdana" w:hAnsi="Verdana"/>
                <w:color w:val="000000"/>
                <w:sz w:val="18"/>
                <w:szCs w:val="18"/>
              </w:rPr>
              <w:t xml:space="preserve"> of graduation gowns should be changed</w:t>
            </w:r>
          </w:p>
        </w:tc>
        <w:tc>
          <w:tcPr>
            <w:tcW w:w="8730" w:type="dxa"/>
          </w:tcPr>
          <w:p w14:paraId="206A3FC0" w14:textId="5D1A1FDE" w:rsidR="00266ABF" w:rsidRDefault="00266ABF" w:rsidP="00040DC3">
            <w:pPr>
              <w:spacing w:line="360" w:lineRule="auto"/>
              <w:ind w:hanging="2"/>
              <w:jc w:val="both"/>
              <w:rPr>
                <w:rFonts w:ascii="Verdana" w:hAnsi="Verdana"/>
                <w:color w:val="000000"/>
                <w:sz w:val="18"/>
                <w:szCs w:val="18"/>
              </w:rPr>
            </w:pPr>
            <w:r>
              <w:rPr>
                <w:rFonts w:ascii="Verdana" w:hAnsi="Verdana"/>
                <w:color w:val="0D0D0D"/>
                <w:sz w:val="18"/>
                <w:szCs w:val="18"/>
                <w:shd w:val="clear" w:color="auto" w:fill="FFFFFF"/>
              </w:rPr>
              <w:t xml:space="preserve">It was agreed that the </w:t>
            </w:r>
            <w:proofErr w:type="spellStart"/>
            <w:r>
              <w:rPr>
                <w:rFonts w:ascii="Verdana" w:hAnsi="Verdana"/>
                <w:color w:val="0D0D0D"/>
                <w:sz w:val="18"/>
                <w:szCs w:val="18"/>
                <w:shd w:val="clear" w:color="auto" w:fill="FFFFFF"/>
              </w:rPr>
              <w:t>colors</w:t>
            </w:r>
            <w:proofErr w:type="spellEnd"/>
            <w:r>
              <w:rPr>
                <w:rFonts w:ascii="Verdana" w:hAnsi="Verdana"/>
                <w:color w:val="0D0D0D"/>
                <w:sz w:val="18"/>
                <w:szCs w:val="18"/>
                <w:shd w:val="clear" w:color="auto" w:fill="FFFFFF"/>
              </w:rPr>
              <w:t xml:space="preserve"> of the graduation gowns will be changed to align with the updated college logo</w:t>
            </w:r>
            <w:r>
              <w:rPr>
                <w:rFonts w:ascii="Quattrocento Sans" w:hAnsi="Quattrocento Sans"/>
                <w:color w:val="0D0D0D"/>
                <w:shd w:val="clear" w:color="auto" w:fill="FFFFFF"/>
              </w:rPr>
              <w:t>.</w:t>
            </w:r>
          </w:p>
        </w:tc>
        <w:tc>
          <w:tcPr>
            <w:tcW w:w="2070" w:type="dxa"/>
          </w:tcPr>
          <w:p w14:paraId="271C76C1" w14:textId="1779FEE1" w:rsidR="00266ABF" w:rsidRDefault="00266ABF" w:rsidP="00F878D5">
            <w:r>
              <w:t>SSAR</w:t>
            </w:r>
          </w:p>
        </w:tc>
        <w:tc>
          <w:tcPr>
            <w:tcW w:w="1260" w:type="dxa"/>
          </w:tcPr>
          <w:p w14:paraId="0A0480F7" w14:textId="462B6AE4" w:rsidR="00266ABF" w:rsidRDefault="00372A50" w:rsidP="00F878D5">
            <w:r>
              <w:t xml:space="preserve">Done </w:t>
            </w:r>
          </w:p>
        </w:tc>
      </w:tr>
      <w:tr w:rsidR="00266ABF" w14:paraId="1DFDA6DC" w14:textId="77777777" w:rsidTr="00DD4417">
        <w:tc>
          <w:tcPr>
            <w:tcW w:w="715" w:type="dxa"/>
          </w:tcPr>
          <w:p w14:paraId="1A6FE98D" w14:textId="77777777" w:rsidR="00266ABF" w:rsidRPr="003D1E5D" w:rsidRDefault="00266ABF" w:rsidP="003D1E5D">
            <w:pPr>
              <w:pStyle w:val="ListParagraph"/>
              <w:numPr>
                <w:ilvl w:val="0"/>
                <w:numId w:val="5"/>
              </w:numPr>
              <w:spacing w:line="240" w:lineRule="auto"/>
              <w:ind w:leftChars="0" w:firstLineChars="0"/>
              <w:rPr>
                <w:sz w:val="22"/>
                <w:szCs w:val="22"/>
              </w:rPr>
            </w:pPr>
          </w:p>
        </w:tc>
        <w:tc>
          <w:tcPr>
            <w:tcW w:w="2700" w:type="dxa"/>
          </w:tcPr>
          <w:p w14:paraId="525F7C8B" w14:textId="5DA04E28" w:rsidR="00266ABF" w:rsidRPr="00266ABF" w:rsidRDefault="00266ABF" w:rsidP="00F878D5">
            <w:pPr>
              <w:rPr>
                <w:rFonts w:ascii="Verdana" w:hAnsi="Verdana"/>
                <w:color w:val="000000"/>
                <w:sz w:val="18"/>
                <w:szCs w:val="18"/>
              </w:rPr>
            </w:pPr>
            <w:r w:rsidRPr="00266ABF">
              <w:rPr>
                <w:rFonts w:ascii="Verdana" w:hAnsi="Verdana"/>
                <w:color w:val="000000"/>
                <w:sz w:val="18"/>
                <w:szCs w:val="18"/>
              </w:rPr>
              <w:t>Students blocking each other in the parking lot, which leads to students getting fine.</w:t>
            </w:r>
          </w:p>
        </w:tc>
        <w:tc>
          <w:tcPr>
            <w:tcW w:w="8730" w:type="dxa"/>
          </w:tcPr>
          <w:p w14:paraId="3439D4C9" w14:textId="6A125F82" w:rsidR="00266ABF" w:rsidRDefault="00266ABF" w:rsidP="00040DC3">
            <w:pPr>
              <w:spacing w:line="360" w:lineRule="auto"/>
              <w:ind w:hanging="2"/>
              <w:jc w:val="both"/>
              <w:rPr>
                <w:rFonts w:ascii="Verdana" w:hAnsi="Verdana"/>
                <w:color w:val="0D0D0D"/>
                <w:sz w:val="18"/>
                <w:szCs w:val="18"/>
                <w:shd w:val="clear" w:color="auto" w:fill="FFFFFF"/>
              </w:rPr>
            </w:pPr>
            <w:r>
              <w:rPr>
                <w:rFonts w:ascii="Verdana" w:hAnsi="Verdana"/>
                <w:color w:val="000000"/>
                <w:sz w:val="18"/>
                <w:szCs w:val="18"/>
              </w:rPr>
              <w:t>It was delivered to the students that the management is aware of this issue, and starting from next semester, a new practice will be implemented. Each student will be provided with a gate pass card containing a barcode and serial number to prevent such occurrences</w:t>
            </w:r>
          </w:p>
        </w:tc>
        <w:tc>
          <w:tcPr>
            <w:tcW w:w="2070" w:type="dxa"/>
          </w:tcPr>
          <w:p w14:paraId="29A4F944" w14:textId="3E33CE96" w:rsidR="00266ABF" w:rsidRDefault="00266ABF" w:rsidP="00F878D5">
            <w:r>
              <w:t>Facilities</w:t>
            </w:r>
          </w:p>
        </w:tc>
        <w:tc>
          <w:tcPr>
            <w:tcW w:w="1260" w:type="dxa"/>
          </w:tcPr>
          <w:p w14:paraId="38FB5BCD" w14:textId="6ADA6A49" w:rsidR="00266ABF" w:rsidRDefault="00372A50" w:rsidP="00F878D5">
            <w:r>
              <w:t xml:space="preserve">Done </w:t>
            </w:r>
          </w:p>
        </w:tc>
      </w:tr>
      <w:tr w:rsidR="00266ABF" w14:paraId="4180B068" w14:textId="77777777" w:rsidTr="00DD4417">
        <w:tc>
          <w:tcPr>
            <w:tcW w:w="715" w:type="dxa"/>
          </w:tcPr>
          <w:p w14:paraId="1C3E3D5C" w14:textId="77777777" w:rsidR="00266ABF" w:rsidRPr="003D1E5D" w:rsidRDefault="00266ABF" w:rsidP="003D1E5D">
            <w:pPr>
              <w:pStyle w:val="ListParagraph"/>
              <w:numPr>
                <w:ilvl w:val="0"/>
                <w:numId w:val="5"/>
              </w:numPr>
              <w:spacing w:line="240" w:lineRule="auto"/>
              <w:ind w:leftChars="0" w:firstLineChars="0"/>
              <w:rPr>
                <w:sz w:val="22"/>
                <w:szCs w:val="22"/>
              </w:rPr>
            </w:pPr>
          </w:p>
        </w:tc>
        <w:tc>
          <w:tcPr>
            <w:tcW w:w="2700" w:type="dxa"/>
          </w:tcPr>
          <w:p w14:paraId="1AC4BFAD" w14:textId="69D4F317" w:rsidR="00266ABF" w:rsidRPr="00266ABF" w:rsidRDefault="00266ABF" w:rsidP="00F878D5">
            <w:pPr>
              <w:rPr>
                <w:rFonts w:ascii="Verdana" w:hAnsi="Verdana"/>
                <w:color w:val="000000"/>
                <w:sz w:val="18"/>
                <w:szCs w:val="18"/>
              </w:rPr>
            </w:pPr>
            <w:r w:rsidRPr="00266ABF">
              <w:rPr>
                <w:rFonts w:ascii="Verdana" w:hAnsi="Verdana"/>
                <w:color w:val="000000"/>
                <w:sz w:val="18"/>
                <w:szCs w:val="18"/>
              </w:rPr>
              <w:t>More Café’ options</w:t>
            </w:r>
          </w:p>
        </w:tc>
        <w:tc>
          <w:tcPr>
            <w:tcW w:w="8730" w:type="dxa"/>
          </w:tcPr>
          <w:p w14:paraId="08FA0DBE" w14:textId="397E9A2B" w:rsidR="00266ABF" w:rsidRDefault="00266ABF" w:rsidP="00040DC3">
            <w:pPr>
              <w:spacing w:line="360" w:lineRule="auto"/>
              <w:ind w:hanging="2"/>
              <w:jc w:val="both"/>
              <w:rPr>
                <w:rFonts w:ascii="Verdana" w:hAnsi="Verdana"/>
                <w:color w:val="000000"/>
                <w:sz w:val="18"/>
                <w:szCs w:val="18"/>
              </w:rPr>
            </w:pPr>
            <w:r>
              <w:rPr>
                <w:rFonts w:ascii="Verdana" w:hAnsi="Verdana"/>
                <w:color w:val="000000"/>
                <w:sz w:val="18"/>
                <w:szCs w:val="18"/>
              </w:rPr>
              <w:t>It was mentioned that numerous proposals have been received, and the ones deemed suitable are under review</w:t>
            </w:r>
          </w:p>
        </w:tc>
        <w:tc>
          <w:tcPr>
            <w:tcW w:w="2070" w:type="dxa"/>
          </w:tcPr>
          <w:p w14:paraId="7BEDE6D8" w14:textId="648929F4" w:rsidR="00266ABF" w:rsidRDefault="00266ABF" w:rsidP="00F878D5">
            <w:r>
              <w:t>Facilities</w:t>
            </w:r>
          </w:p>
        </w:tc>
        <w:tc>
          <w:tcPr>
            <w:tcW w:w="1260" w:type="dxa"/>
          </w:tcPr>
          <w:p w14:paraId="70BDEED7" w14:textId="02DD3AA3" w:rsidR="00266ABF" w:rsidRDefault="00372A50" w:rsidP="00F878D5">
            <w:r>
              <w:t>In progress</w:t>
            </w:r>
          </w:p>
        </w:tc>
      </w:tr>
    </w:tbl>
    <w:p w14:paraId="0B9AC76F" w14:textId="77777777" w:rsidR="006F4B39" w:rsidRDefault="006F4B39"/>
    <w:sectPr w:rsidR="006F4B39" w:rsidSect="00D43E6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ABC"/>
    <w:multiLevelType w:val="hybridMultilevel"/>
    <w:tmpl w:val="103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06964"/>
    <w:multiLevelType w:val="hybridMultilevel"/>
    <w:tmpl w:val="C2D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70CB4"/>
    <w:multiLevelType w:val="hybridMultilevel"/>
    <w:tmpl w:val="D9808A68"/>
    <w:lvl w:ilvl="0" w:tplc="04090001">
      <w:start w:val="1"/>
      <w:numFmt w:val="bullet"/>
      <w:lvlText w:val=""/>
      <w:lvlJc w:val="left"/>
      <w:pPr>
        <w:ind w:left="718" w:hanging="360"/>
      </w:pPr>
      <w:rPr>
        <w:rFonts w:ascii="Symbol" w:hAnsi="Symbol" w:hint="default"/>
      </w:rPr>
    </w:lvl>
    <w:lvl w:ilvl="1" w:tplc="42D68D36">
      <w:numFmt w:val="bullet"/>
      <w:lvlText w:val="•"/>
      <w:lvlJc w:val="left"/>
      <w:pPr>
        <w:ind w:left="1798" w:hanging="720"/>
      </w:pPr>
      <w:rPr>
        <w:rFonts w:ascii="Verdana" w:eastAsia="Times New Roman" w:hAnsi="Verdana" w:cs="Aria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B520377"/>
    <w:multiLevelType w:val="multilevel"/>
    <w:tmpl w:val="5AE46450"/>
    <w:lvl w:ilvl="0">
      <w:start w:val="1"/>
      <w:numFmt w:val="decimal"/>
      <w:lvlText w:val="%1."/>
      <w:lvlJc w:val="left"/>
      <w:pPr>
        <w:ind w:left="360" w:hanging="360"/>
      </w:pPr>
      <w:rPr>
        <w:b/>
      </w:rPr>
    </w:lvl>
    <w:lvl w:ilvl="1">
      <w:start w:val="3"/>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0CC15E6"/>
    <w:multiLevelType w:val="hybridMultilevel"/>
    <w:tmpl w:val="2E5A92BA"/>
    <w:lvl w:ilvl="0" w:tplc="B9C2CC38">
      <w:start w:val="7"/>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702CA"/>
    <w:multiLevelType w:val="hybridMultilevel"/>
    <w:tmpl w:val="EF3C7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0C6AE8"/>
    <w:multiLevelType w:val="hybridMultilevel"/>
    <w:tmpl w:val="CA466006"/>
    <w:lvl w:ilvl="0" w:tplc="249E24C6">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98406F"/>
    <w:multiLevelType w:val="multilevel"/>
    <w:tmpl w:val="2BD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C6AB9"/>
    <w:multiLevelType w:val="hybridMultilevel"/>
    <w:tmpl w:val="04406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710397">
    <w:abstractNumId w:val="2"/>
  </w:num>
  <w:num w:numId="2" w16cid:durableId="2020309736">
    <w:abstractNumId w:val="1"/>
  </w:num>
  <w:num w:numId="3" w16cid:durableId="110125350">
    <w:abstractNumId w:val="8"/>
  </w:num>
  <w:num w:numId="4" w16cid:durableId="1317999257">
    <w:abstractNumId w:val="0"/>
  </w:num>
  <w:num w:numId="5" w16cid:durableId="369115705">
    <w:abstractNumId w:val="6"/>
  </w:num>
  <w:num w:numId="6" w16cid:durableId="972903034">
    <w:abstractNumId w:val="3"/>
  </w:num>
  <w:num w:numId="7" w16cid:durableId="969945245">
    <w:abstractNumId w:val="5"/>
  </w:num>
  <w:num w:numId="8" w16cid:durableId="1608855026">
    <w:abstractNumId w:val="4"/>
  </w:num>
  <w:num w:numId="9" w16cid:durableId="949821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39"/>
    <w:rsid w:val="00013902"/>
    <w:rsid w:val="0004032B"/>
    <w:rsid w:val="00040DC3"/>
    <w:rsid w:val="00052EAA"/>
    <w:rsid w:val="0009062D"/>
    <w:rsid w:val="000A61E9"/>
    <w:rsid w:val="001423AD"/>
    <w:rsid w:val="0019669B"/>
    <w:rsid w:val="001D30D8"/>
    <w:rsid w:val="00206D17"/>
    <w:rsid w:val="00236681"/>
    <w:rsid w:val="00266ABF"/>
    <w:rsid w:val="0028078D"/>
    <w:rsid w:val="002A3A99"/>
    <w:rsid w:val="002D4FEE"/>
    <w:rsid w:val="00303664"/>
    <w:rsid w:val="00311E37"/>
    <w:rsid w:val="00333F08"/>
    <w:rsid w:val="0036301A"/>
    <w:rsid w:val="00372A50"/>
    <w:rsid w:val="003D1E5D"/>
    <w:rsid w:val="003E0FA4"/>
    <w:rsid w:val="004C3A22"/>
    <w:rsid w:val="00500D53"/>
    <w:rsid w:val="00544113"/>
    <w:rsid w:val="005E7559"/>
    <w:rsid w:val="005E79A8"/>
    <w:rsid w:val="00651A52"/>
    <w:rsid w:val="006D12F1"/>
    <w:rsid w:val="006F4B39"/>
    <w:rsid w:val="00723FA0"/>
    <w:rsid w:val="00783B7C"/>
    <w:rsid w:val="007A7033"/>
    <w:rsid w:val="008713B3"/>
    <w:rsid w:val="00880716"/>
    <w:rsid w:val="00883711"/>
    <w:rsid w:val="00925AF4"/>
    <w:rsid w:val="00997E24"/>
    <w:rsid w:val="009D4894"/>
    <w:rsid w:val="00A9060C"/>
    <w:rsid w:val="00AD7AD9"/>
    <w:rsid w:val="00B02294"/>
    <w:rsid w:val="00B2330D"/>
    <w:rsid w:val="00B37C5F"/>
    <w:rsid w:val="00B605AD"/>
    <w:rsid w:val="00BA4F36"/>
    <w:rsid w:val="00BD2A03"/>
    <w:rsid w:val="00BE08D4"/>
    <w:rsid w:val="00C07D26"/>
    <w:rsid w:val="00C6538C"/>
    <w:rsid w:val="00C76D4A"/>
    <w:rsid w:val="00C807DC"/>
    <w:rsid w:val="00C9424F"/>
    <w:rsid w:val="00CD5B0C"/>
    <w:rsid w:val="00CF33A3"/>
    <w:rsid w:val="00CF7CE4"/>
    <w:rsid w:val="00D063D4"/>
    <w:rsid w:val="00D31F3B"/>
    <w:rsid w:val="00D42164"/>
    <w:rsid w:val="00D43E61"/>
    <w:rsid w:val="00D56AC8"/>
    <w:rsid w:val="00DA63F6"/>
    <w:rsid w:val="00DD2390"/>
    <w:rsid w:val="00DD4417"/>
    <w:rsid w:val="00E32583"/>
    <w:rsid w:val="00E37447"/>
    <w:rsid w:val="00EA325C"/>
    <w:rsid w:val="00EB491E"/>
    <w:rsid w:val="00F060FC"/>
    <w:rsid w:val="00F55ED2"/>
    <w:rsid w:val="00F8374B"/>
    <w:rsid w:val="00F878D5"/>
    <w:rsid w:val="00FF28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094E"/>
  <w15:chartTrackingRefBased/>
  <w15:docId w15:val="{E46705D4-FCE4-44B7-A8F1-4686DD7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52EAA"/>
    <w:pPr>
      <w:widowControl w:val="0"/>
      <w:suppressAutoHyphens/>
      <w:autoSpaceDE w:val="0"/>
      <w:autoSpaceDN w:val="0"/>
      <w:adjustRightInd w:val="0"/>
      <w:spacing w:after="0" w:line="1" w:lineRule="atLeast"/>
      <w:ind w:leftChars="-1" w:left="720" w:hangingChars="1" w:hanging="1"/>
      <w:contextualSpacing/>
      <w:textDirection w:val="btLr"/>
      <w:textAlignment w:val="top"/>
      <w:outlineLvl w:val="0"/>
    </w:pPr>
    <w:rPr>
      <w:rFonts w:ascii="Verdana" w:eastAsia="Times New Roman" w:hAnsi="Verdana" w:cs="Arial"/>
      <w:kern w:val="0"/>
      <w:position w:val="-1"/>
      <w:sz w:val="24"/>
      <w:szCs w:val="24"/>
      <w:lang w:val="en-US"/>
      <w14:ligatures w14:val="none"/>
    </w:rPr>
  </w:style>
  <w:style w:type="character" w:styleId="Hyperlink">
    <w:name w:val="Hyperlink"/>
    <w:basedOn w:val="DefaultParagraphFont"/>
    <w:uiPriority w:val="99"/>
    <w:unhideWhenUsed/>
    <w:rsid w:val="00F878D5"/>
    <w:rPr>
      <w:color w:val="0563C1" w:themeColor="hyperlink"/>
      <w:u w:val="single"/>
    </w:rPr>
  </w:style>
  <w:style w:type="paragraph" w:styleId="NormalWeb">
    <w:name w:val="Normal (Web)"/>
    <w:basedOn w:val="Normal"/>
    <w:uiPriority w:val="99"/>
    <w:semiHidden/>
    <w:unhideWhenUsed/>
    <w:rsid w:val="00CD5B0C"/>
    <w:rPr>
      <w:rFonts w:ascii="Times New Roman" w:hAnsi="Times New Roman" w:cs="Times New Roman"/>
      <w:sz w:val="24"/>
      <w:szCs w:val="24"/>
    </w:rPr>
  </w:style>
  <w:style w:type="character" w:customStyle="1" w:styleId="il">
    <w:name w:val="il"/>
    <w:basedOn w:val="DefaultParagraphFont"/>
    <w:rsid w:val="00372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47096">
      <w:bodyDiv w:val="1"/>
      <w:marLeft w:val="0"/>
      <w:marRight w:val="0"/>
      <w:marTop w:val="0"/>
      <w:marBottom w:val="0"/>
      <w:divBdr>
        <w:top w:val="none" w:sz="0" w:space="0" w:color="auto"/>
        <w:left w:val="none" w:sz="0" w:space="0" w:color="auto"/>
        <w:bottom w:val="none" w:sz="0" w:space="0" w:color="auto"/>
        <w:right w:val="none" w:sz="0" w:space="0" w:color="auto"/>
      </w:divBdr>
    </w:div>
    <w:div w:id="750322215">
      <w:bodyDiv w:val="1"/>
      <w:marLeft w:val="0"/>
      <w:marRight w:val="0"/>
      <w:marTop w:val="0"/>
      <w:marBottom w:val="0"/>
      <w:divBdr>
        <w:top w:val="none" w:sz="0" w:space="0" w:color="auto"/>
        <w:left w:val="none" w:sz="0" w:space="0" w:color="auto"/>
        <w:bottom w:val="none" w:sz="0" w:space="0" w:color="auto"/>
        <w:right w:val="none" w:sz="0" w:space="0" w:color="auto"/>
      </w:divBdr>
    </w:div>
    <w:div w:id="981429523">
      <w:bodyDiv w:val="1"/>
      <w:marLeft w:val="0"/>
      <w:marRight w:val="0"/>
      <w:marTop w:val="0"/>
      <w:marBottom w:val="0"/>
      <w:divBdr>
        <w:top w:val="none" w:sz="0" w:space="0" w:color="auto"/>
        <w:left w:val="none" w:sz="0" w:space="0" w:color="auto"/>
        <w:bottom w:val="none" w:sz="0" w:space="0" w:color="auto"/>
        <w:right w:val="none" w:sz="0" w:space="0" w:color="auto"/>
      </w:divBdr>
    </w:div>
    <w:div w:id="20990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cilitieshelpdesk@majancollege.edu.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Khamis Al Ghafri</dc:creator>
  <cp:keywords/>
  <dc:description/>
  <cp:lastModifiedBy>Mr. Khamis Al Ghafri</cp:lastModifiedBy>
  <cp:revision>2</cp:revision>
  <dcterms:created xsi:type="dcterms:W3CDTF">2024-10-27T04:44:00Z</dcterms:created>
  <dcterms:modified xsi:type="dcterms:W3CDTF">2024-10-27T04:44:00Z</dcterms:modified>
</cp:coreProperties>
</file>